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D9AD" w14:textId="69D308AE" w:rsidR="5F4B48D9" w:rsidRDefault="00474570" w:rsidP="116F8916">
      <w:r>
        <w:rPr>
          <w:noProof/>
        </w:rPr>
        <w:drawing>
          <wp:anchor distT="0" distB="0" distL="114300" distR="114300" simplePos="0" relativeHeight="251658275" behindDoc="1" locked="0" layoutInCell="1" allowOverlap="1" wp14:anchorId="6000F8B7" wp14:editId="48DEFBF8">
            <wp:simplePos x="0" y="0"/>
            <wp:positionH relativeFrom="page">
              <wp:align>left</wp:align>
            </wp:positionH>
            <wp:positionV relativeFrom="paragraph">
              <wp:posOffset>-925313</wp:posOffset>
            </wp:positionV>
            <wp:extent cx="7556358" cy="10689074"/>
            <wp:effectExtent l="0" t="0" r="6985" b="0"/>
            <wp:wrapNone/>
            <wp:docPr id="1224633765" name="Picture 1224633765" descr="A screenshot of a pho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633765" name="Picture 1" descr="A screenshot of a phone&#10;&#10;Description automatically generated with low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358" cy="10689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F4B48D9">
        <w:br w:type="page"/>
      </w:r>
    </w:p>
    <w:p w14:paraId="5C171216" w14:textId="70135D7B" w:rsidR="79F032DF" w:rsidRDefault="79F032DF">
      <w:r>
        <w:lastRenderedPageBreak/>
        <w:br w:type="page"/>
      </w:r>
    </w:p>
    <w:p w14:paraId="073229D7" w14:textId="125D56C2" w:rsidR="00474570" w:rsidRPr="006A2E24" w:rsidRDefault="00474570" w:rsidP="00265DD7">
      <w:pPr>
        <w:rPr>
          <w:rFonts w:asciiTheme="majorHAnsi" w:hAnsiTheme="majorHAnsi" w:cstheme="majorHAnsi"/>
          <w:b/>
          <w:bCs/>
          <w:color w:val="A30F79"/>
          <w:sz w:val="32"/>
          <w:szCs w:val="32"/>
          <w:lang w:val="cy-GB"/>
        </w:rPr>
      </w:pPr>
      <w:r w:rsidRPr="006A2E24">
        <w:rPr>
          <w:rFonts w:asciiTheme="majorHAnsi" w:hAnsiTheme="majorHAnsi" w:cstheme="majorHAnsi"/>
          <w:b/>
          <w:bCs/>
          <w:color w:val="A30F79"/>
          <w:sz w:val="32"/>
          <w:szCs w:val="32"/>
          <w:lang w:val="cy-GB"/>
        </w:rPr>
        <w:lastRenderedPageBreak/>
        <w:t>Cynnwys</w:t>
      </w:r>
    </w:p>
    <w:sdt>
      <w:sdtPr>
        <w:id w:val="1772854882"/>
        <w:docPartObj>
          <w:docPartGallery w:val="Table of Contents"/>
          <w:docPartUnique/>
        </w:docPartObj>
      </w:sdtPr>
      <w:sdtContent>
        <w:p w14:paraId="1AF54352" w14:textId="62243C8D" w:rsidR="002F7410" w:rsidRDefault="0BCCBA6F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>TOC \o \z \u \h</w:instrText>
          </w:r>
          <w:r>
            <w:fldChar w:fldCharType="separate"/>
          </w:r>
          <w:hyperlink w:anchor="_Toc138695288" w:history="1">
            <w:r w:rsidR="002F7410" w:rsidRPr="00CC0DB2">
              <w:rPr>
                <w:rStyle w:val="Hyperlink"/>
                <w:noProof/>
                <w:lang w:val="cy-GB"/>
              </w:rPr>
              <w:t>1. Cyflwyniad</w:t>
            </w:r>
            <w:r w:rsidR="002F7410">
              <w:rPr>
                <w:noProof/>
                <w:webHidden/>
              </w:rPr>
              <w:tab/>
            </w:r>
            <w:r w:rsidR="002F7410">
              <w:rPr>
                <w:noProof/>
                <w:webHidden/>
              </w:rPr>
              <w:fldChar w:fldCharType="begin"/>
            </w:r>
            <w:r w:rsidR="002F7410">
              <w:rPr>
                <w:noProof/>
                <w:webHidden/>
              </w:rPr>
              <w:instrText xml:space="preserve"> PAGEREF _Toc138695288 \h </w:instrText>
            </w:r>
            <w:r w:rsidR="002F7410">
              <w:rPr>
                <w:noProof/>
                <w:webHidden/>
              </w:rPr>
            </w:r>
            <w:r w:rsidR="002F7410">
              <w:rPr>
                <w:noProof/>
                <w:webHidden/>
              </w:rPr>
              <w:fldChar w:fldCharType="separate"/>
            </w:r>
            <w:r w:rsidR="002F7410">
              <w:rPr>
                <w:noProof/>
                <w:webHidden/>
              </w:rPr>
              <w:t>2</w:t>
            </w:r>
            <w:r w:rsidR="002F7410">
              <w:rPr>
                <w:noProof/>
                <w:webHidden/>
              </w:rPr>
              <w:fldChar w:fldCharType="end"/>
            </w:r>
          </w:hyperlink>
        </w:p>
        <w:p w14:paraId="4E24546A" w14:textId="2B979A71" w:rsidR="002F7410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8695289" w:history="1">
            <w:r w:rsidR="002F7410" w:rsidRPr="00CC0DB2">
              <w:rPr>
                <w:rStyle w:val="Hyperlink"/>
                <w:noProof/>
                <w:lang w:val="cy-GB"/>
              </w:rPr>
              <w:t>2. Llwybr 4</w:t>
            </w:r>
            <w:r w:rsidR="002F7410">
              <w:rPr>
                <w:noProof/>
                <w:webHidden/>
              </w:rPr>
              <w:tab/>
            </w:r>
            <w:r w:rsidR="002F7410">
              <w:rPr>
                <w:noProof/>
                <w:webHidden/>
              </w:rPr>
              <w:fldChar w:fldCharType="begin"/>
            </w:r>
            <w:r w:rsidR="002F7410">
              <w:rPr>
                <w:noProof/>
                <w:webHidden/>
              </w:rPr>
              <w:instrText xml:space="preserve"> PAGEREF _Toc138695289 \h </w:instrText>
            </w:r>
            <w:r w:rsidR="002F7410">
              <w:rPr>
                <w:noProof/>
                <w:webHidden/>
              </w:rPr>
            </w:r>
            <w:r w:rsidR="002F7410">
              <w:rPr>
                <w:noProof/>
                <w:webHidden/>
              </w:rPr>
              <w:fldChar w:fldCharType="separate"/>
            </w:r>
            <w:r w:rsidR="002F7410">
              <w:rPr>
                <w:noProof/>
                <w:webHidden/>
              </w:rPr>
              <w:t>2</w:t>
            </w:r>
            <w:r w:rsidR="002F7410">
              <w:rPr>
                <w:noProof/>
                <w:webHidden/>
              </w:rPr>
              <w:fldChar w:fldCharType="end"/>
            </w:r>
          </w:hyperlink>
        </w:p>
        <w:p w14:paraId="62C7461D" w14:textId="0A7C72EC" w:rsidR="002F7410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8695290" w:history="1">
            <w:r w:rsidR="002F7410" w:rsidRPr="00CC0DB2">
              <w:rPr>
                <w:rStyle w:val="Hyperlink"/>
                <w:noProof/>
                <w:lang w:val="cy-GB"/>
              </w:rPr>
              <w:t>2.1 Beth yw Llwybr 4?</w:t>
            </w:r>
            <w:r w:rsidR="002F7410">
              <w:rPr>
                <w:noProof/>
                <w:webHidden/>
              </w:rPr>
              <w:tab/>
            </w:r>
            <w:r w:rsidR="002F7410">
              <w:rPr>
                <w:noProof/>
                <w:webHidden/>
              </w:rPr>
              <w:fldChar w:fldCharType="begin"/>
            </w:r>
            <w:r w:rsidR="002F7410">
              <w:rPr>
                <w:noProof/>
                <w:webHidden/>
              </w:rPr>
              <w:instrText xml:space="preserve"> PAGEREF _Toc138695290 \h </w:instrText>
            </w:r>
            <w:r w:rsidR="002F7410">
              <w:rPr>
                <w:noProof/>
                <w:webHidden/>
              </w:rPr>
            </w:r>
            <w:r w:rsidR="002F7410">
              <w:rPr>
                <w:noProof/>
                <w:webHidden/>
              </w:rPr>
              <w:fldChar w:fldCharType="separate"/>
            </w:r>
            <w:r w:rsidR="002F7410">
              <w:rPr>
                <w:noProof/>
                <w:webHidden/>
              </w:rPr>
              <w:t>2</w:t>
            </w:r>
            <w:r w:rsidR="002F7410">
              <w:rPr>
                <w:noProof/>
                <w:webHidden/>
              </w:rPr>
              <w:fldChar w:fldCharType="end"/>
            </w:r>
          </w:hyperlink>
        </w:p>
        <w:p w14:paraId="11D9BE0D" w14:textId="062615B5" w:rsidR="002F7410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8695291" w:history="1">
            <w:r w:rsidR="002F7410" w:rsidRPr="00CC0DB2">
              <w:rPr>
                <w:rStyle w:val="Hyperlink"/>
                <w:noProof/>
                <w:lang w:val="cy-GB"/>
              </w:rPr>
              <w:t>2.2 Llwybr 4 ac Interniaethau Cefnogol</w:t>
            </w:r>
            <w:r w:rsidR="002F7410">
              <w:rPr>
                <w:noProof/>
                <w:webHidden/>
              </w:rPr>
              <w:tab/>
            </w:r>
            <w:r w:rsidR="002F7410">
              <w:rPr>
                <w:noProof/>
                <w:webHidden/>
              </w:rPr>
              <w:fldChar w:fldCharType="begin"/>
            </w:r>
            <w:r w:rsidR="002F7410">
              <w:rPr>
                <w:noProof/>
                <w:webHidden/>
              </w:rPr>
              <w:instrText xml:space="preserve"> PAGEREF _Toc138695291 \h </w:instrText>
            </w:r>
            <w:r w:rsidR="002F7410">
              <w:rPr>
                <w:noProof/>
                <w:webHidden/>
              </w:rPr>
            </w:r>
            <w:r w:rsidR="002F7410">
              <w:rPr>
                <w:noProof/>
                <w:webHidden/>
              </w:rPr>
              <w:fldChar w:fldCharType="separate"/>
            </w:r>
            <w:r w:rsidR="002F7410">
              <w:rPr>
                <w:noProof/>
                <w:webHidden/>
              </w:rPr>
              <w:t>3</w:t>
            </w:r>
            <w:r w:rsidR="002F7410">
              <w:rPr>
                <w:noProof/>
                <w:webHidden/>
              </w:rPr>
              <w:fldChar w:fldCharType="end"/>
            </w:r>
          </w:hyperlink>
        </w:p>
        <w:p w14:paraId="695CA155" w14:textId="2CAF7469" w:rsidR="002F7410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8695292" w:history="1">
            <w:r w:rsidR="002F7410" w:rsidRPr="00CC0DB2">
              <w:rPr>
                <w:rStyle w:val="Hyperlink"/>
                <w:noProof/>
                <w:lang w:val="cy-GB"/>
              </w:rPr>
              <w:t>2.3 Gwahaniaethau rhwng rhaglenni Llwybrau 3 a 4 SBA</w:t>
            </w:r>
            <w:r w:rsidR="002F7410">
              <w:rPr>
                <w:noProof/>
                <w:webHidden/>
              </w:rPr>
              <w:tab/>
            </w:r>
            <w:r w:rsidR="002F7410">
              <w:rPr>
                <w:noProof/>
                <w:webHidden/>
              </w:rPr>
              <w:fldChar w:fldCharType="begin"/>
            </w:r>
            <w:r w:rsidR="002F7410">
              <w:rPr>
                <w:noProof/>
                <w:webHidden/>
              </w:rPr>
              <w:instrText xml:space="preserve"> PAGEREF _Toc138695292 \h </w:instrText>
            </w:r>
            <w:r w:rsidR="002F7410">
              <w:rPr>
                <w:noProof/>
                <w:webHidden/>
              </w:rPr>
            </w:r>
            <w:r w:rsidR="002F7410">
              <w:rPr>
                <w:noProof/>
                <w:webHidden/>
              </w:rPr>
              <w:fldChar w:fldCharType="separate"/>
            </w:r>
            <w:r w:rsidR="002F7410">
              <w:rPr>
                <w:noProof/>
                <w:webHidden/>
              </w:rPr>
              <w:t>3</w:t>
            </w:r>
            <w:r w:rsidR="002F7410">
              <w:rPr>
                <w:noProof/>
                <w:webHidden/>
              </w:rPr>
              <w:fldChar w:fldCharType="end"/>
            </w:r>
          </w:hyperlink>
        </w:p>
        <w:p w14:paraId="21A624F4" w14:textId="4E779B1B" w:rsidR="002F7410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8695293" w:history="1">
            <w:r w:rsidR="002F7410" w:rsidRPr="00CC0DB2">
              <w:rPr>
                <w:rStyle w:val="Hyperlink"/>
                <w:noProof/>
                <w:lang w:val="cy-GB"/>
              </w:rPr>
              <w:t>2.4 Proffil y dysgwyr</w:t>
            </w:r>
            <w:r w:rsidR="002F7410">
              <w:rPr>
                <w:noProof/>
                <w:webHidden/>
              </w:rPr>
              <w:tab/>
            </w:r>
            <w:r w:rsidR="002F7410">
              <w:rPr>
                <w:noProof/>
                <w:webHidden/>
              </w:rPr>
              <w:fldChar w:fldCharType="begin"/>
            </w:r>
            <w:r w:rsidR="002F7410">
              <w:rPr>
                <w:noProof/>
                <w:webHidden/>
              </w:rPr>
              <w:instrText xml:space="preserve"> PAGEREF _Toc138695293 \h </w:instrText>
            </w:r>
            <w:r w:rsidR="002F7410">
              <w:rPr>
                <w:noProof/>
                <w:webHidden/>
              </w:rPr>
            </w:r>
            <w:r w:rsidR="002F7410">
              <w:rPr>
                <w:noProof/>
                <w:webHidden/>
              </w:rPr>
              <w:fldChar w:fldCharType="separate"/>
            </w:r>
            <w:r w:rsidR="002F7410">
              <w:rPr>
                <w:noProof/>
                <w:webHidden/>
              </w:rPr>
              <w:t>3</w:t>
            </w:r>
            <w:r w:rsidR="002F7410">
              <w:rPr>
                <w:noProof/>
                <w:webHidden/>
              </w:rPr>
              <w:fldChar w:fldCharType="end"/>
            </w:r>
          </w:hyperlink>
        </w:p>
        <w:p w14:paraId="7DE46DC4" w14:textId="28170509" w:rsidR="002F7410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8695294" w:history="1">
            <w:r w:rsidR="002F7410" w:rsidRPr="00CC0DB2">
              <w:rPr>
                <w:rStyle w:val="Hyperlink"/>
                <w:noProof/>
                <w:lang w:val="cy-GB"/>
              </w:rPr>
              <w:t>2.5 Terminoleg</w:t>
            </w:r>
            <w:r w:rsidR="002F7410">
              <w:rPr>
                <w:noProof/>
                <w:webHidden/>
              </w:rPr>
              <w:tab/>
            </w:r>
            <w:r w:rsidR="002F7410">
              <w:rPr>
                <w:noProof/>
                <w:webHidden/>
              </w:rPr>
              <w:fldChar w:fldCharType="begin"/>
            </w:r>
            <w:r w:rsidR="002F7410">
              <w:rPr>
                <w:noProof/>
                <w:webHidden/>
              </w:rPr>
              <w:instrText xml:space="preserve"> PAGEREF _Toc138695294 \h </w:instrText>
            </w:r>
            <w:r w:rsidR="002F7410">
              <w:rPr>
                <w:noProof/>
                <w:webHidden/>
              </w:rPr>
            </w:r>
            <w:r w:rsidR="002F7410">
              <w:rPr>
                <w:noProof/>
                <w:webHidden/>
              </w:rPr>
              <w:fldChar w:fldCharType="separate"/>
            </w:r>
            <w:r w:rsidR="002F7410">
              <w:rPr>
                <w:noProof/>
                <w:webHidden/>
              </w:rPr>
              <w:t>3</w:t>
            </w:r>
            <w:r w:rsidR="002F7410">
              <w:rPr>
                <w:noProof/>
                <w:webHidden/>
              </w:rPr>
              <w:fldChar w:fldCharType="end"/>
            </w:r>
          </w:hyperlink>
        </w:p>
        <w:p w14:paraId="3F540332" w14:textId="3388D4B8" w:rsidR="002F7410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8695295" w:history="1">
            <w:r w:rsidR="002F7410" w:rsidRPr="00CC0DB2">
              <w:rPr>
                <w:rStyle w:val="Hyperlink"/>
                <w:noProof/>
              </w:rPr>
              <w:t xml:space="preserve">3. </w:t>
            </w:r>
            <w:r w:rsidR="002F7410" w:rsidRPr="00CC0DB2">
              <w:rPr>
                <w:rStyle w:val="Hyperlink"/>
                <w:noProof/>
                <w:lang w:val="cy-GB"/>
              </w:rPr>
              <w:t>Amcanion rhaglenni Llwybr 4</w:t>
            </w:r>
            <w:r w:rsidR="002F7410">
              <w:rPr>
                <w:noProof/>
                <w:webHidden/>
              </w:rPr>
              <w:tab/>
            </w:r>
            <w:r w:rsidR="002F7410">
              <w:rPr>
                <w:noProof/>
                <w:webHidden/>
              </w:rPr>
              <w:fldChar w:fldCharType="begin"/>
            </w:r>
            <w:r w:rsidR="002F7410">
              <w:rPr>
                <w:noProof/>
                <w:webHidden/>
              </w:rPr>
              <w:instrText xml:space="preserve"> PAGEREF _Toc138695295 \h </w:instrText>
            </w:r>
            <w:r w:rsidR="002F7410">
              <w:rPr>
                <w:noProof/>
                <w:webHidden/>
              </w:rPr>
            </w:r>
            <w:r w:rsidR="002F7410">
              <w:rPr>
                <w:noProof/>
                <w:webHidden/>
              </w:rPr>
              <w:fldChar w:fldCharType="separate"/>
            </w:r>
            <w:r w:rsidR="002F7410">
              <w:rPr>
                <w:noProof/>
                <w:webHidden/>
              </w:rPr>
              <w:t>4</w:t>
            </w:r>
            <w:r w:rsidR="002F7410">
              <w:rPr>
                <w:noProof/>
                <w:webHidden/>
              </w:rPr>
              <w:fldChar w:fldCharType="end"/>
            </w:r>
          </w:hyperlink>
        </w:p>
        <w:p w14:paraId="150B6CE8" w14:textId="713A2596" w:rsidR="002F7410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8695296" w:history="1">
            <w:r w:rsidR="002F7410" w:rsidRPr="00CC0DB2">
              <w:rPr>
                <w:rStyle w:val="Hyperlink"/>
                <w:noProof/>
                <w:lang w:val="cy-GB"/>
              </w:rPr>
              <w:t>3.1 Amcanion a manteision rhaglenni Llwybr 4</w:t>
            </w:r>
            <w:r w:rsidR="002F7410">
              <w:rPr>
                <w:noProof/>
                <w:webHidden/>
              </w:rPr>
              <w:tab/>
            </w:r>
            <w:r w:rsidR="002F7410">
              <w:rPr>
                <w:noProof/>
                <w:webHidden/>
              </w:rPr>
              <w:fldChar w:fldCharType="begin"/>
            </w:r>
            <w:r w:rsidR="002F7410">
              <w:rPr>
                <w:noProof/>
                <w:webHidden/>
              </w:rPr>
              <w:instrText xml:space="preserve"> PAGEREF _Toc138695296 \h </w:instrText>
            </w:r>
            <w:r w:rsidR="002F7410">
              <w:rPr>
                <w:noProof/>
                <w:webHidden/>
              </w:rPr>
            </w:r>
            <w:r w:rsidR="002F7410">
              <w:rPr>
                <w:noProof/>
                <w:webHidden/>
              </w:rPr>
              <w:fldChar w:fldCharType="separate"/>
            </w:r>
            <w:r w:rsidR="002F7410">
              <w:rPr>
                <w:noProof/>
                <w:webHidden/>
              </w:rPr>
              <w:t>4</w:t>
            </w:r>
            <w:r w:rsidR="002F7410">
              <w:rPr>
                <w:noProof/>
                <w:webHidden/>
              </w:rPr>
              <w:fldChar w:fldCharType="end"/>
            </w:r>
          </w:hyperlink>
        </w:p>
        <w:p w14:paraId="725DCEA7" w14:textId="65938618" w:rsidR="002F7410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8695297" w:history="1">
            <w:r w:rsidR="002F7410" w:rsidRPr="00CC0DB2">
              <w:rPr>
                <w:rStyle w:val="Hyperlink"/>
                <w:noProof/>
                <w:lang w:val="cy-GB"/>
              </w:rPr>
              <w:t>3.2 Y manteision i ddysgwyr, cyflogwyr a phawb sy’n rhan o’r broses</w:t>
            </w:r>
            <w:r w:rsidR="002F7410">
              <w:rPr>
                <w:noProof/>
                <w:webHidden/>
              </w:rPr>
              <w:tab/>
            </w:r>
            <w:r w:rsidR="002F7410">
              <w:rPr>
                <w:noProof/>
                <w:webHidden/>
              </w:rPr>
              <w:fldChar w:fldCharType="begin"/>
            </w:r>
            <w:r w:rsidR="002F7410">
              <w:rPr>
                <w:noProof/>
                <w:webHidden/>
              </w:rPr>
              <w:instrText xml:space="preserve"> PAGEREF _Toc138695297 \h </w:instrText>
            </w:r>
            <w:r w:rsidR="002F7410">
              <w:rPr>
                <w:noProof/>
                <w:webHidden/>
              </w:rPr>
            </w:r>
            <w:r w:rsidR="002F7410">
              <w:rPr>
                <w:noProof/>
                <w:webHidden/>
              </w:rPr>
              <w:fldChar w:fldCharType="separate"/>
            </w:r>
            <w:r w:rsidR="002F7410">
              <w:rPr>
                <w:noProof/>
                <w:webHidden/>
              </w:rPr>
              <w:t>4</w:t>
            </w:r>
            <w:r w:rsidR="002F7410">
              <w:rPr>
                <w:noProof/>
                <w:webHidden/>
              </w:rPr>
              <w:fldChar w:fldCharType="end"/>
            </w:r>
          </w:hyperlink>
        </w:p>
        <w:p w14:paraId="13CDDCB9" w14:textId="4DE2BE17" w:rsidR="002F7410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8695298" w:history="1">
            <w:r w:rsidR="002F7410" w:rsidRPr="00CC0DB2">
              <w:rPr>
                <w:rStyle w:val="Hyperlink"/>
                <w:noProof/>
                <w:lang w:val="cy-GB"/>
              </w:rPr>
              <w:t>3.3 Astudiaethau Achos</w:t>
            </w:r>
            <w:r w:rsidR="002F7410">
              <w:rPr>
                <w:noProof/>
                <w:webHidden/>
              </w:rPr>
              <w:tab/>
            </w:r>
            <w:r w:rsidR="002F7410">
              <w:rPr>
                <w:noProof/>
                <w:webHidden/>
              </w:rPr>
              <w:fldChar w:fldCharType="begin"/>
            </w:r>
            <w:r w:rsidR="002F7410">
              <w:rPr>
                <w:noProof/>
                <w:webHidden/>
              </w:rPr>
              <w:instrText xml:space="preserve"> PAGEREF _Toc138695298 \h </w:instrText>
            </w:r>
            <w:r w:rsidR="002F7410">
              <w:rPr>
                <w:noProof/>
                <w:webHidden/>
              </w:rPr>
            </w:r>
            <w:r w:rsidR="002F7410">
              <w:rPr>
                <w:noProof/>
                <w:webHidden/>
              </w:rPr>
              <w:fldChar w:fldCharType="separate"/>
            </w:r>
            <w:r w:rsidR="002F7410">
              <w:rPr>
                <w:noProof/>
                <w:webHidden/>
              </w:rPr>
              <w:t>4</w:t>
            </w:r>
            <w:r w:rsidR="002F7410">
              <w:rPr>
                <w:noProof/>
                <w:webHidden/>
              </w:rPr>
              <w:fldChar w:fldCharType="end"/>
            </w:r>
          </w:hyperlink>
        </w:p>
        <w:p w14:paraId="5B996904" w14:textId="16F128C9" w:rsidR="002F7410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8695299" w:history="1">
            <w:r w:rsidR="002F7410" w:rsidRPr="00CC0DB2">
              <w:rPr>
                <w:rStyle w:val="Hyperlink"/>
                <w:noProof/>
              </w:rPr>
              <w:t xml:space="preserve">4. </w:t>
            </w:r>
            <w:r w:rsidR="002F7410" w:rsidRPr="00CC0DB2">
              <w:rPr>
                <w:rStyle w:val="Hyperlink"/>
                <w:noProof/>
                <w:lang w:val="cy-GB"/>
              </w:rPr>
              <w:t>Egwyddorion rhaglenni Llwybr 4</w:t>
            </w:r>
            <w:r w:rsidR="002F7410">
              <w:rPr>
                <w:noProof/>
                <w:webHidden/>
              </w:rPr>
              <w:tab/>
            </w:r>
            <w:r w:rsidR="002F7410">
              <w:rPr>
                <w:noProof/>
                <w:webHidden/>
              </w:rPr>
              <w:fldChar w:fldCharType="begin"/>
            </w:r>
            <w:r w:rsidR="002F7410">
              <w:rPr>
                <w:noProof/>
                <w:webHidden/>
              </w:rPr>
              <w:instrText xml:space="preserve"> PAGEREF _Toc138695299 \h </w:instrText>
            </w:r>
            <w:r w:rsidR="002F7410">
              <w:rPr>
                <w:noProof/>
                <w:webHidden/>
              </w:rPr>
            </w:r>
            <w:r w:rsidR="002F7410">
              <w:rPr>
                <w:noProof/>
                <w:webHidden/>
              </w:rPr>
              <w:fldChar w:fldCharType="separate"/>
            </w:r>
            <w:r w:rsidR="002F7410">
              <w:rPr>
                <w:noProof/>
                <w:webHidden/>
              </w:rPr>
              <w:t>5</w:t>
            </w:r>
            <w:r w:rsidR="002F7410">
              <w:rPr>
                <w:noProof/>
                <w:webHidden/>
              </w:rPr>
              <w:fldChar w:fldCharType="end"/>
            </w:r>
          </w:hyperlink>
        </w:p>
        <w:p w14:paraId="275EA70E" w14:textId="2CBD7BC2" w:rsidR="002F7410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8695300" w:history="1">
            <w:r w:rsidR="002F7410" w:rsidRPr="00CC0DB2">
              <w:rPr>
                <w:rStyle w:val="Hyperlink"/>
                <w:noProof/>
                <w:lang w:val="cy-GB"/>
              </w:rPr>
              <w:t>5. Creu’r ddarpariaeth -  Siart Llif Model Cyflawni Llwybr 4</w:t>
            </w:r>
            <w:r w:rsidR="002F7410">
              <w:rPr>
                <w:noProof/>
                <w:webHidden/>
              </w:rPr>
              <w:tab/>
            </w:r>
            <w:r w:rsidR="002F7410">
              <w:rPr>
                <w:noProof/>
                <w:webHidden/>
              </w:rPr>
              <w:fldChar w:fldCharType="begin"/>
            </w:r>
            <w:r w:rsidR="002F7410">
              <w:rPr>
                <w:noProof/>
                <w:webHidden/>
              </w:rPr>
              <w:instrText xml:space="preserve"> PAGEREF _Toc138695300 \h </w:instrText>
            </w:r>
            <w:r w:rsidR="002F7410">
              <w:rPr>
                <w:noProof/>
                <w:webHidden/>
              </w:rPr>
            </w:r>
            <w:r w:rsidR="002F7410">
              <w:rPr>
                <w:noProof/>
                <w:webHidden/>
              </w:rPr>
              <w:fldChar w:fldCharType="separate"/>
            </w:r>
            <w:r w:rsidR="002F7410">
              <w:rPr>
                <w:noProof/>
                <w:webHidden/>
              </w:rPr>
              <w:t>7</w:t>
            </w:r>
            <w:r w:rsidR="002F7410">
              <w:rPr>
                <w:noProof/>
                <w:webHidden/>
              </w:rPr>
              <w:fldChar w:fldCharType="end"/>
            </w:r>
          </w:hyperlink>
        </w:p>
        <w:p w14:paraId="753B8D70" w14:textId="182B6E49" w:rsidR="002F7410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8695301" w:history="1">
            <w:r w:rsidR="002F7410" w:rsidRPr="00CC0DB2">
              <w:rPr>
                <w:rStyle w:val="Hyperlink"/>
                <w:noProof/>
                <w:lang w:val="cy-GB"/>
              </w:rPr>
              <w:t>5.1 Ffactorau i’w hystyried</w:t>
            </w:r>
            <w:r w:rsidR="002F7410">
              <w:rPr>
                <w:noProof/>
                <w:webHidden/>
              </w:rPr>
              <w:tab/>
            </w:r>
            <w:r w:rsidR="002F7410">
              <w:rPr>
                <w:noProof/>
                <w:webHidden/>
              </w:rPr>
              <w:fldChar w:fldCharType="begin"/>
            </w:r>
            <w:r w:rsidR="002F7410">
              <w:rPr>
                <w:noProof/>
                <w:webHidden/>
              </w:rPr>
              <w:instrText xml:space="preserve"> PAGEREF _Toc138695301 \h </w:instrText>
            </w:r>
            <w:r w:rsidR="002F7410">
              <w:rPr>
                <w:noProof/>
                <w:webHidden/>
              </w:rPr>
            </w:r>
            <w:r w:rsidR="002F7410">
              <w:rPr>
                <w:noProof/>
                <w:webHidden/>
              </w:rPr>
              <w:fldChar w:fldCharType="separate"/>
            </w:r>
            <w:r w:rsidR="002F7410">
              <w:rPr>
                <w:noProof/>
                <w:webHidden/>
              </w:rPr>
              <w:t>8</w:t>
            </w:r>
            <w:r w:rsidR="002F7410">
              <w:rPr>
                <w:noProof/>
                <w:webHidden/>
              </w:rPr>
              <w:fldChar w:fldCharType="end"/>
            </w:r>
          </w:hyperlink>
        </w:p>
        <w:p w14:paraId="08ADFB3A" w14:textId="2F5D2670" w:rsidR="002F7410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8695302" w:history="1">
            <w:r w:rsidR="002F7410" w:rsidRPr="00CC0DB2">
              <w:rPr>
                <w:rStyle w:val="Hyperlink"/>
                <w:noProof/>
                <w:lang w:val="cy-GB"/>
              </w:rPr>
              <w:t>5.2 Elfennau hanfodol rhaglenni Llwybr 4</w:t>
            </w:r>
            <w:r w:rsidR="002F7410">
              <w:rPr>
                <w:noProof/>
                <w:webHidden/>
              </w:rPr>
              <w:tab/>
            </w:r>
            <w:r w:rsidR="002F7410">
              <w:rPr>
                <w:noProof/>
                <w:webHidden/>
              </w:rPr>
              <w:fldChar w:fldCharType="begin"/>
            </w:r>
            <w:r w:rsidR="002F7410">
              <w:rPr>
                <w:noProof/>
                <w:webHidden/>
              </w:rPr>
              <w:instrText xml:space="preserve"> PAGEREF _Toc138695302 \h </w:instrText>
            </w:r>
            <w:r w:rsidR="002F7410">
              <w:rPr>
                <w:noProof/>
                <w:webHidden/>
              </w:rPr>
            </w:r>
            <w:r w:rsidR="002F7410">
              <w:rPr>
                <w:noProof/>
                <w:webHidden/>
              </w:rPr>
              <w:fldChar w:fldCharType="separate"/>
            </w:r>
            <w:r w:rsidR="002F7410">
              <w:rPr>
                <w:noProof/>
                <w:webHidden/>
              </w:rPr>
              <w:t>8</w:t>
            </w:r>
            <w:r w:rsidR="002F7410">
              <w:rPr>
                <w:noProof/>
                <w:webHidden/>
              </w:rPr>
              <w:fldChar w:fldCharType="end"/>
            </w:r>
          </w:hyperlink>
        </w:p>
        <w:p w14:paraId="158B852A" w14:textId="3624CF8B" w:rsidR="002F7410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8695303" w:history="1">
            <w:r w:rsidR="002F7410" w:rsidRPr="00CC0DB2">
              <w:rPr>
                <w:rStyle w:val="Hyperlink"/>
                <w:noProof/>
                <w:lang w:val="cy-GB"/>
              </w:rPr>
              <w:t>5.3 Oriau gweithio</w:t>
            </w:r>
            <w:r w:rsidR="002F7410">
              <w:rPr>
                <w:noProof/>
                <w:webHidden/>
              </w:rPr>
              <w:tab/>
            </w:r>
            <w:r w:rsidR="002F7410">
              <w:rPr>
                <w:noProof/>
                <w:webHidden/>
              </w:rPr>
              <w:fldChar w:fldCharType="begin"/>
            </w:r>
            <w:r w:rsidR="002F7410">
              <w:rPr>
                <w:noProof/>
                <w:webHidden/>
              </w:rPr>
              <w:instrText xml:space="preserve"> PAGEREF _Toc138695303 \h </w:instrText>
            </w:r>
            <w:r w:rsidR="002F7410">
              <w:rPr>
                <w:noProof/>
                <w:webHidden/>
              </w:rPr>
            </w:r>
            <w:r w:rsidR="002F7410">
              <w:rPr>
                <w:noProof/>
                <w:webHidden/>
              </w:rPr>
              <w:fldChar w:fldCharType="separate"/>
            </w:r>
            <w:r w:rsidR="002F7410">
              <w:rPr>
                <w:noProof/>
                <w:webHidden/>
              </w:rPr>
              <w:t>9</w:t>
            </w:r>
            <w:r w:rsidR="002F7410">
              <w:rPr>
                <w:noProof/>
                <w:webHidden/>
              </w:rPr>
              <w:fldChar w:fldCharType="end"/>
            </w:r>
          </w:hyperlink>
        </w:p>
        <w:p w14:paraId="24804C5D" w14:textId="60140EB4" w:rsidR="002F7410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8695304" w:history="1">
            <w:r w:rsidR="002F7410" w:rsidRPr="00CC0DB2">
              <w:rPr>
                <w:rStyle w:val="Hyperlink"/>
                <w:noProof/>
                <w:lang w:val="cy-GB"/>
              </w:rPr>
              <w:t>5.4 Camu i fyd gwaith</w:t>
            </w:r>
            <w:r w:rsidR="002F7410">
              <w:rPr>
                <w:noProof/>
                <w:webHidden/>
              </w:rPr>
              <w:tab/>
            </w:r>
            <w:r w:rsidR="002F7410">
              <w:rPr>
                <w:noProof/>
                <w:webHidden/>
              </w:rPr>
              <w:fldChar w:fldCharType="begin"/>
            </w:r>
            <w:r w:rsidR="002F7410">
              <w:rPr>
                <w:noProof/>
                <w:webHidden/>
              </w:rPr>
              <w:instrText xml:space="preserve"> PAGEREF _Toc138695304 \h </w:instrText>
            </w:r>
            <w:r w:rsidR="002F7410">
              <w:rPr>
                <w:noProof/>
                <w:webHidden/>
              </w:rPr>
            </w:r>
            <w:r w:rsidR="002F7410">
              <w:rPr>
                <w:noProof/>
                <w:webHidden/>
              </w:rPr>
              <w:fldChar w:fldCharType="separate"/>
            </w:r>
            <w:r w:rsidR="002F7410">
              <w:rPr>
                <w:noProof/>
                <w:webHidden/>
              </w:rPr>
              <w:t>9</w:t>
            </w:r>
            <w:r w:rsidR="002F7410">
              <w:rPr>
                <w:noProof/>
                <w:webHidden/>
              </w:rPr>
              <w:fldChar w:fldCharType="end"/>
            </w:r>
          </w:hyperlink>
        </w:p>
        <w:p w14:paraId="68FE56C9" w14:textId="30E122CC" w:rsidR="002F7410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8695305" w:history="1">
            <w:r w:rsidR="002F7410" w:rsidRPr="00CC0DB2">
              <w:rPr>
                <w:rStyle w:val="Hyperlink"/>
                <w:noProof/>
                <w:lang w:val="cy-GB"/>
              </w:rPr>
              <w:t>5.5 Cyfathrebu, rhifedd a llythrennedd digidol</w:t>
            </w:r>
            <w:r w:rsidR="002F7410">
              <w:rPr>
                <w:noProof/>
                <w:webHidden/>
              </w:rPr>
              <w:tab/>
            </w:r>
            <w:r w:rsidR="002F7410">
              <w:rPr>
                <w:noProof/>
                <w:webHidden/>
              </w:rPr>
              <w:fldChar w:fldCharType="begin"/>
            </w:r>
            <w:r w:rsidR="002F7410">
              <w:rPr>
                <w:noProof/>
                <w:webHidden/>
              </w:rPr>
              <w:instrText xml:space="preserve"> PAGEREF _Toc138695305 \h </w:instrText>
            </w:r>
            <w:r w:rsidR="002F7410">
              <w:rPr>
                <w:noProof/>
                <w:webHidden/>
              </w:rPr>
            </w:r>
            <w:r w:rsidR="002F7410">
              <w:rPr>
                <w:noProof/>
                <w:webHidden/>
              </w:rPr>
              <w:fldChar w:fldCharType="separate"/>
            </w:r>
            <w:r w:rsidR="002F7410">
              <w:rPr>
                <w:noProof/>
                <w:webHidden/>
              </w:rPr>
              <w:t>10</w:t>
            </w:r>
            <w:r w:rsidR="002F7410">
              <w:rPr>
                <w:noProof/>
                <w:webHidden/>
              </w:rPr>
              <w:fldChar w:fldCharType="end"/>
            </w:r>
          </w:hyperlink>
        </w:p>
        <w:p w14:paraId="00545668" w14:textId="0F97B005" w:rsidR="002F7410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8695306" w:history="1">
            <w:r w:rsidR="002F7410" w:rsidRPr="00CC0DB2">
              <w:rPr>
                <w:rStyle w:val="Hyperlink"/>
                <w:noProof/>
                <w:lang w:val="cy-GB"/>
              </w:rPr>
              <w:t>5.6 Y sefyllfa o ran cymwysterau</w:t>
            </w:r>
            <w:r w:rsidR="002F7410">
              <w:rPr>
                <w:noProof/>
                <w:webHidden/>
              </w:rPr>
              <w:tab/>
            </w:r>
            <w:r w:rsidR="002F7410">
              <w:rPr>
                <w:noProof/>
                <w:webHidden/>
              </w:rPr>
              <w:fldChar w:fldCharType="begin"/>
            </w:r>
            <w:r w:rsidR="002F7410">
              <w:rPr>
                <w:noProof/>
                <w:webHidden/>
              </w:rPr>
              <w:instrText xml:space="preserve"> PAGEREF _Toc138695306 \h </w:instrText>
            </w:r>
            <w:r w:rsidR="002F7410">
              <w:rPr>
                <w:noProof/>
                <w:webHidden/>
              </w:rPr>
            </w:r>
            <w:r w:rsidR="002F7410">
              <w:rPr>
                <w:noProof/>
                <w:webHidden/>
              </w:rPr>
              <w:fldChar w:fldCharType="separate"/>
            </w:r>
            <w:r w:rsidR="002F7410">
              <w:rPr>
                <w:noProof/>
                <w:webHidden/>
              </w:rPr>
              <w:t>10</w:t>
            </w:r>
            <w:r w:rsidR="002F7410">
              <w:rPr>
                <w:noProof/>
                <w:webHidden/>
              </w:rPr>
              <w:fldChar w:fldCharType="end"/>
            </w:r>
          </w:hyperlink>
        </w:p>
        <w:p w14:paraId="3E839126" w14:textId="2D56AE85" w:rsidR="002F7410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8695307" w:history="1">
            <w:r w:rsidR="002F7410" w:rsidRPr="00CC0DB2">
              <w:rPr>
                <w:rStyle w:val="Hyperlink"/>
                <w:noProof/>
              </w:rPr>
              <w:t xml:space="preserve">6. </w:t>
            </w:r>
            <w:r w:rsidR="002F7410" w:rsidRPr="00CC0DB2">
              <w:rPr>
                <w:rStyle w:val="Hyperlink"/>
                <w:noProof/>
                <w:lang w:val="cy-GB"/>
              </w:rPr>
              <w:t>Partneriaethau, Rhanddeiliaid Allweddol a Chydweithio</w:t>
            </w:r>
            <w:r w:rsidR="002F7410">
              <w:rPr>
                <w:noProof/>
                <w:webHidden/>
              </w:rPr>
              <w:tab/>
            </w:r>
            <w:r w:rsidR="002F7410">
              <w:rPr>
                <w:noProof/>
                <w:webHidden/>
              </w:rPr>
              <w:fldChar w:fldCharType="begin"/>
            </w:r>
            <w:r w:rsidR="002F7410">
              <w:rPr>
                <w:noProof/>
                <w:webHidden/>
              </w:rPr>
              <w:instrText xml:space="preserve"> PAGEREF _Toc138695307 \h </w:instrText>
            </w:r>
            <w:r w:rsidR="002F7410">
              <w:rPr>
                <w:noProof/>
                <w:webHidden/>
              </w:rPr>
            </w:r>
            <w:r w:rsidR="002F7410">
              <w:rPr>
                <w:noProof/>
                <w:webHidden/>
              </w:rPr>
              <w:fldChar w:fldCharType="separate"/>
            </w:r>
            <w:r w:rsidR="002F7410">
              <w:rPr>
                <w:noProof/>
                <w:webHidden/>
              </w:rPr>
              <w:t>10</w:t>
            </w:r>
            <w:r w:rsidR="002F7410">
              <w:rPr>
                <w:noProof/>
                <w:webHidden/>
              </w:rPr>
              <w:fldChar w:fldCharType="end"/>
            </w:r>
          </w:hyperlink>
        </w:p>
        <w:p w14:paraId="58642F94" w14:textId="1AD95EDD" w:rsidR="002F7410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8695308" w:history="1">
            <w:r w:rsidR="002F7410" w:rsidRPr="00CC0DB2">
              <w:rPr>
                <w:rStyle w:val="Hyperlink"/>
                <w:noProof/>
                <w:lang w:val="cy-GB"/>
              </w:rPr>
              <w:t>6. Partneriaethau</w:t>
            </w:r>
            <w:r w:rsidR="002F7410">
              <w:rPr>
                <w:noProof/>
                <w:webHidden/>
              </w:rPr>
              <w:tab/>
            </w:r>
            <w:r w:rsidR="002F7410">
              <w:rPr>
                <w:noProof/>
                <w:webHidden/>
              </w:rPr>
              <w:fldChar w:fldCharType="begin"/>
            </w:r>
            <w:r w:rsidR="002F7410">
              <w:rPr>
                <w:noProof/>
                <w:webHidden/>
              </w:rPr>
              <w:instrText xml:space="preserve"> PAGEREF _Toc138695308 \h </w:instrText>
            </w:r>
            <w:r w:rsidR="002F7410">
              <w:rPr>
                <w:noProof/>
                <w:webHidden/>
              </w:rPr>
            </w:r>
            <w:r w:rsidR="002F7410">
              <w:rPr>
                <w:noProof/>
                <w:webHidden/>
              </w:rPr>
              <w:fldChar w:fldCharType="separate"/>
            </w:r>
            <w:r w:rsidR="002F7410">
              <w:rPr>
                <w:noProof/>
                <w:webHidden/>
              </w:rPr>
              <w:t>2</w:t>
            </w:r>
            <w:r w:rsidR="002F7410">
              <w:rPr>
                <w:noProof/>
                <w:webHidden/>
              </w:rPr>
              <w:fldChar w:fldCharType="end"/>
            </w:r>
          </w:hyperlink>
        </w:p>
        <w:p w14:paraId="168221A7" w14:textId="3AAFBDEB" w:rsidR="002F7410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8695309" w:history="1">
            <w:r w:rsidR="002F7410" w:rsidRPr="00CC0DB2">
              <w:rPr>
                <w:rStyle w:val="Hyperlink"/>
                <w:noProof/>
                <w:lang w:val="cy-GB"/>
              </w:rPr>
              <w:t>6.1 Rolau a Chyfrifoldebau; busnesau lletya</w:t>
            </w:r>
            <w:r w:rsidR="002F7410">
              <w:rPr>
                <w:noProof/>
                <w:webHidden/>
              </w:rPr>
              <w:tab/>
            </w:r>
            <w:r w:rsidR="002F7410">
              <w:rPr>
                <w:noProof/>
                <w:webHidden/>
              </w:rPr>
              <w:fldChar w:fldCharType="begin"/>
            </w:r>
            <w:r w:rsidR="002F7410">
              <w:rPr>
                <w:noProof/>
                <w:webHidden/>
              </w:rPr>
              <w:instrText xml:space="preserve"> PAGEREF _Toc138695309 \h </w:instrText>
            </w:r>
            <w:r w:rsidR="002F7410">
              <w:rPr>
                <w:noProof/>
                <w:webHidden/>
              </w:rPr>
            </w:r>
            <w:r w:rsidR="002F7410">
              <w:rPr>
                <w:noProof/>
                <w:webHidden/>
              </w:rPr>
              <w:fldChar w:fldCharType="separate"/>
            </w:r>
            <w:r w:rsidR="002F7410">
              <w:rPr>
                <w:noProof/>
                <w:webHidden/>
              </w:rPr>
              <w:t>3</w:t>
            </w:r>
            <w:r w:rsidR="002F7410">
              <w:rPr>
                <w:noProof/>
                <w:webHidden/>
              </w:rPr>
              <w:fldChar w:fldCharType="end"/>
            </w:r>
          </w:hyperlink>
        </w:p>
        <w:p w14:paraId="1951B1D4" w14:textId="4CF1DBD4" w:rsidR="002F7410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8695310" w:history="1">
            <w:r w:rsidR="002F7410" w:rsidRPr="00CC0DB2">
              <w:rPr>
                <w:rStyle w:val="Hyperlink"/>
                <w:noProof/>
                <w:lang w:val="cy-GB"/>
              </w:rPr>
              <w:t>6.2  Rolau a chyfrifoldebau; y coleg</w:t>
            </w:r>
            <w:r w:rsidR="002F7410">
              <w:rPr>
                <w:noProof/>
                <w:webHidden/>
              </w:rPr>
              <w:tab/>
            </w:r>
            <w:r w:rsidR="002F7410">
              <w:rPr>
                <w:noProof/>
                <w:webHidden/>
              </w:rPr>
              <w:fldChar w:fldCharType="begin"/>
            </w:r>
            <w:r w:rsidR="002F7410">
              <w:rPr>
                <w:noProof/>
                <w:webHidden/>
              </w:rPr>
              <w:instrText xml:space="preserve"> PAGEREF _Toc138695310 \h </w:instrText>
            </w:r>
            <w:r w:rsidR="002F7410">
              <w:rPr>
                <w:noProof/>
                <w:webHidden/>
              </w:rPr>
            </w:r>
            <w:r w:rsidR="002F7410">
              <w:rPr>
                <w:noProof/>
                <w:webHidden/>
              </w:rPr>
              <w:fldChar w:fldCharType="separate"/>
            </w:r>
            <w:r w:rsidR="002F7410">
              <w:rPr>
                <w:noProof/>
                <w:webHidden/>
              </w:rPr>
              <w:t>4</w:t>
            </w:r>
            <w:r w:rsidR="002F7410">
              <w:rPr>
                <w:noProof/>
                <w:webHidden/>
              </w:rPr>
              <w:fldChar w:fldCharType="end"/>
            </w:r>
          </w:hyperlink>
        </w:p>
        <w:p w14:paraId="6E1FC14B" w14:textId="0744DB2C" w:rsidR="002F7410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8695311" w:history="1">
            <w:r w:rsidR="002F7410" w:rsidRPr="00CC0DB2">
              <w:rPr>
                <w:rStyle w:val="Hyperlink"/>
                <w:noProof/>
                <w:lang w:val="cy-GB"/>
              </w:rPr>
              <w:t>6.3 Rolau a chyfrifoldebau; yr asiantaeth cyflogaeth gefnogol:</w:t>
            </w:r>
            <w:r w:rsidR="002F7410">
              <w:rPr>
                <w:noProof/>
                <w:webHidden/>
              </w:rPr>
              <w:tab/>
            </w:r>
            <w:r w:rsidR="002F7410">
              <w:rPr>
                <w:noProof/>
                <w:webHidden/>
              </w:rPr>
              <w:fldChar w:fldCharType="begin"/>
            </w:r>
            <w:r w:rsidR="002F7410">
              <w:rPr>
                <w:noProof/>
                <w:webHidden/>
              </w:rPr>
              <w:instrText xml:space="preserve"> PAGEREF _Toc138695311 \h </w:instrText>
            </w:r>
            <w:r w:rsidR="002F7410">
              <w:rPr>
                <w:noProof/>
                <w:webHidden/>
              </w:rPr>
            </w:r>
            <w:r w:rsidR="002F7410">
              <w:rPr>
                <w:noProof/>
                <w:webHidden/>
              </w:rPr>
              <w:fldChar w:fldCharType="separate"/>
            </w:r>
            <w:r w:rsidR="002F7410">
              <w:rPr>
                <w:noProof/>
                <w:webHidden/>
              </w:rPr>
              <w:t>5</w:t>
            </w:r>
            <w:r w:rsidR="002F7410">
              <w:rPr>
                <w:noProof/>
                <w:webHidden/>
              </w:rPr>
              <w:fldChar w:fldCharType="end"/>
            </w:r>
          </w:hyperlink>
        </w:p>
        <w:p w14:paraId="53474BB0" w14:textId="5DE0F51E" w:rsidR="002F7410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8695312" w:history="1">
            <w:r w:rsidR="002F7410" w:rsidRPr="00CC0DB2">
              <w:rPr>
                <w:rStyle w:val="Hyperlink"/>
                <w:noProof/>
              </w:rPr>
              <w:t xml:space="preserve">7. </w:t>
            </w:r>
            <w:r w:rsidR="002F7410" w:rsidRPr="00CC0DB2">
              <w:rPr>
                <w:rStyle w:val="Hyperlink"/>
                <w:noProof/>
                <w:lang w:val="cy-GB"/>
              </w:rPr>
              <w:t>Recriwtio dysgwyr</w:t>
            </w:r>
            <w:r w:rsidR="002F7410">
              <w:rPr>
                <w:noProof/>
                <w:webHidden/>
              </w:rPr>
              <w:tab/>
            </w:r>
            <w:r w:rsidR="002F7410">
              <w:rPr>
                <w:noProof/>
                <w:webHidden/>
              </w:rPr>
              <w:fldChar w:fldCharType="begin"/>
            </w:r>
            <w:r w:rsidR="002F7410">
              <w:rPr>
                <w:noProof/>
                <w:webHidden/>
              </w:rPr>
              <w:instrText xml:space="preserve"> PAGEREF _Toc138695312 \h </w:instrText>
            </w:r>
            <w:r w:rsidR="002F7410">
              <w:rPr>
                <w:noProof/>
                <w:webHidden/>
              </w:rPr>
            </w:r>
            <w:r w:rsidR="002F7410">
              <w:rPr>
                <w:noProof/>
                <w:webHidden/>
              </w:rPr>
              <w:fldChar w:fldCharType="separate"/>
            </w:r>
            <w:r w:rsidR="002F7410">
              <w:rPr>
                <w:noProof/>
                <w:webHidden/>
              </w:rPr>
              <w:t>6</w:t>
            </w:r>
            <w:r w:rsidR="002F7410">
              <w:rPr>
                <w:noProof/>
                <w:webHidden/>
              </w:rPr>
              <w:fldChar w:fldCharType="end"/>
            </w:r>
          </w:hyperlink>
        </w:p>
        <w:p w14:paraId="712F7913" w14:textId="7A329F0F" w:rsidR="002F7410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8695313" w:history="1">
            <w:r w:rsidR="002F7410" w:rsidRPr="00CC0DB2">
              <w:rPr>
                <w:rStyle w:val="Hyperlink"/>
                <w:noProof/>
                <w:lang w:val="cy-GB"/>
              </w:rPr>
              <w:t>7.1 Parodrwydd am waith</w:t>
            </w:r>
            <w:r w:rsidR="002F7410">
              <w:rPr>
                <w:noProof/>
                <w:webHidden/>
              </w:rPr>
              <w:tab/>
            </w:r>
            <w:r w:rsidR="002F7410">
              <w:rPr>
                <w:noProof/>
                <w:webHidden/>
              </w:rPr>
              <w:fldChar w:fldCharType="begin"/>
            </w:r>
            <w:r w:rsidR="002F7410">
              <w:rPr>
                <w:noProof/>
                <w:webHidden/>
              </w:rPr>
              <w:instrText xml:space="preserve"> PAGEREF _Toc138695313 \h </w:instrText>
            </w:r>
            <w:r w:rsidR="002F7410">
              <w:rPr>
                <w:noProof/>
                <w:webHidden/>
              </w:rPr>
            </w:r>
            <w:r w:rsidR="002F7410">
              <w:rPr>
                <w:noProof/>
                <w:webHidden/>
              </w:rPr>
              <w:fldChar w:fldCharType="separate"/>
            </w:r>
            <w:r w:rsidR="002F7410">
              <w:rPr>
                <w:noProof/>
                <w:webHidden/>
              </w:rPr>
              <w:t>6</w:t>
            </w:r>
            <w:r w:rsidR="002F7410">
              <w:rPr>
                <w:noProof/>
                <w:webHidden/>
              </w:rPr>
              <w:fldChar w:fldCharType="end"/>
            </w:r>
          </w:hyperlink>
        </w:p>
        <w:p w14:paraId="4544BB73" w14:textId="34EADACF" w:rsidR="002F7410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8695314" w:history="1">
            <w:r w:rsidR="002F7410" w:rsidRPr="00CC0DB2">
              <w:rPr>
                <w:rStyle w:val="Hyperlink"/>
                <w:noProof/>
                <w:lang w:val="cy-GB"/>
              </w:rPr>
              <w:t>7.2 Casglu gwybodaeth</w:t>
            </w:r>
            <w:r w:rsidR="002F7410">
              <w:rPr>
                <w:noProof/>
                <w:webHidden/>
              </w:rPr>
              <w:tab/>
            </w:r>
            <w:r w:rsidR="002F7410">
              <w:rPr>
                <w:noProof/>
                <w:webHidden/>
              </w:rPr>
              <w:fldChar w:fldCharType="begin"/>
            </w:r>
            <w:r w:rsidR="002F7410">
              <w:rPr>
                <w:noProof/>
                <w:webHidden/>
              </w:rPr>
              <w:instrText xml:space="preserve"> PAGEREF _Toc138695314 \h </w:instrText>
            </w:r>
            <w:r w:rsidR="002F7410">
              <w:rPr>
                <w:noProof/>
                <w:webHidden/>
              </w:rPr>
            </w:r>
            <w:r w:rsidR="002F7410">
              <w:rPr>
                <w:noProof/>
                <w:webHidden/>
              </w:rPr>
              <w:fldChar w:fldCharType="separate"/>
            </w:r>
            <w:r w:rsidR="002F7410">
              <w:rPr>
                <w:noProof/>
                <w:webHidden/>
              </w:rPr>
              <w:t>6</w:t>
            </w:r>
            <w:r w:rsidR="002F7410">
              <w:rPr>
                <w:noProof/>
                <w:webHidden/>
              </w:rPr>
              <w:fldChar w:fldCharType="end"/>
            </w:r>
          </w:hyperlink>
        </w:p>
        <w:p w14:paraId="78D7F3D4" w14:textId="3CADECCE" w:rsidR="002F7410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8695315" w:history="1">
            <w:r w:rsidR="002F7410" w:rsidRPr="00CC0DB2">
              <w:rPr>
                <w:rStyle w:val="Hyperlink"/>
                <w:noProof/>
                <w:lang w:val="cy-GB"/>
              </w:rPr>
              <w:t>7.3 Recriwtio – Astudiaeth Achos - Grŵp Llandrillo Menai</w:t>
            </w:r>
            <w:r w:rsidR="002F7410">
              <w:rPr>
                <w:noProof/>
                <w:webHidden/>
              </w:rPr>
              <w:tab/>
            </w:r>
            <w:r w:rsidR="002F7410">
              <w:rPr>
                <w:noProof/>
                <w:webHidden/>
              </w:rPr>
              <w:fldChar w:fldCharType="begin"/>
            </w:r>
            <w:r w:rsidR="002F7410">
              <w:rPr>
                <w:noProof/>
                <w:webHidden/>
              </w:rPr>
              <w:instrText xml:space="preserve"> PAGEREF _Toc138695315 \h </w:instrText>
            </w:r>
            <w:r w:rsidR="002F7410">
              <w:rPr>
                <w:noProof/>
                <w:webHidden/>
              </w:rPr>
            </w:r>
            <w:r w:rsidR="002F7410">
              <w:rPr>
                <w:noProof/>
                <w:webHidden/>
              </w:rPr>
              <w:fldChar w:fldCharType="separate"/>
            </w:r>
            <w:r w:rsidR="002F7410">
              <w:rPr>
                <w:noProof/>
                <w:webHidden/>
              </w:rPr>
              <w:t>7</w:t>
            </w:r>
            <w:r w:rsidR="002F7410">
              <w:rPr>
                <w:noProof/>
                <w:webHidden/>
              </w:rPr>
              <w:fldChar w:fldCharType="end"/>
            </w:r>
          </w:hyperlink>
        </w:p>
        <w:p w14:paraId="0FB2100B" w14:textId="5799D60D" w:rsidR="002F7410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8695316" w:history="1">
            <w:r w:rsidR="002F7410" w:rsidRPr="00CC0DB2">
              <w:rPr>
                <w:rStyle w:val="Hyperlink"/>
                <w:noProof/>
              </w:rPr>
              <w:t xml:space="preserve">8. </w:t>
            </w:r>
            <w:r w:rsidR="002F7410" w:rsidRPr="00CC0DB2">
              <w:rPr>
                <w:rStyle w:val="Hyperlink"/>
                <w:noProof/>
                <w:lang w:val="cy-GB"/>
              </w:rPr>
              <w:t>Cynnydd</w:t>
            </w:r>
            <w:r w:rsidR="002F7410">
              <w:rPr>
                <w:noProof/>
                <w:webHidden/>
              </w:rPr>
              <w:tab/>
            </w:r>
            <w:r w:rsidR="002F7410">
              <w:rPr>
                <w:noProof/>
                <w:webHidden/>
              </w:rPr>
              <w:fldChar w:fldCharType="begin"/>
            </w:r>
            <w:r w:rsidR="002F7410">
              <w:rPr>
                <w:noProof/>
                <w:webHidden/>
              </w:rPr>
              <w:instrText xml:space="preserve"> PAGEREF _Toc138695316 \h </w:instrText>
            </w:r>
            <w:r w:rsidR="002F7410">
              <w:rPr>
                <w:noProof/>
                <w:webHidden/>
              </w:rPr>
            </w:r>
            <w:r w:rsidR="002F7410">
              <w:rPr>
                <w:noProof/>
                <w:webHidden/>
              </w:rPr>
              <w:fldChar w:fldCharType="separate"/>
            </w:r>
            <w:r w:rsidR="002F7410">
              <w:rPr>
                <w:noProof/>
                <w:webHidden/>
              </w:rPr>
              <w:t>8</w:t>
            </w:r>
            <w:r w:rsidR="002F7410">
              <w:rPr>
                <w:noProof/>
                <w:webHidden/>
              </w:rPr>
              <w:fldChar w:fldCharType="end"/>
            </w:r>
          </w:hyperlink>
        </w:p>
        <w:p w14:paraId="3D1E2B92" w14:textId="37BD509E" w:rsidR="002F7410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8695317" w:history="1">
            <w:r w:rsidR="002F7410" w:rsidRPr="00CC0DB2">
              <w:rPr>
                <w:rStyle w:val="Hyperlink"/>
                <w:noProof/>
                <w:lang w:val="cy-GB"/>
              </w:rPr>
              <w:t>8.1 Cynnydd i waith amser llawn a rhan amser a’r sefyllfa o ran gwaith di-dâl neu waith gwirfoddol</w:t>
            </w:r>
            <w:r w:rsidR="002F7410">
              <w:rPr>
                <w:noProof/>
                <w:webHidden/>
              </w:rPr>
              <w:tab/>
            </w:r>
            <w:r w:rsidR="002F7410">
              <w:rPr>
                <w:noProof/>
                <w:webHidden/>
              </w:rPr>
              <w:fldChar w:fldCharType="begin"/>
            </w:r>
            <w:r w:rsidR="002F7410">
              <w:rPr>
                <w:noProof/>
                <w:webHidden/>
              </w:rPr>
              <w:instrText xml:space="preserve"> PAGEREF _Toc138695317 \h </w:instrText>
            </w:r>
            <w:r w:rsidR="002F7410">
              <w:rPr>
                <w:noProof/>
                <w:webHidden/>
              </w:rPr>
            </w:r>
            <w:r w:rsidR="002F7410">
              <w:rPr>
                <w:noProof/>
                <w:webHidden/>
              </w:rPr>
              <w:fldChar w:fldCharType="separate"/>
            </w:r>
            <w:r w:rsidR="002F7410">
              <w:rPr>
                <w:noProof/>
                <w:webHidden/>
              </w:rPr>
              <w:t>8</w:t>
            </w:r>
            <w:r w:rsidR="002F7410">
              <w:rPr>
                <w:noProof/>
                <w:webHidden/>
              </w:rPr>
              <w:fldChar w:fldCharType="end"/>
            </w:r>
          </w:hyperlink>
        </w:p>
        <w:p w14:paraId="497A5502" w14:textId="41F3F339" w:rsidR="002F7410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8695318" w:history="1">
            <w:r w:rsidR="002F7410" w:rsidRPr="00CC0DB2">
              <w:rPr>
                <w:rStyle w:val="Hyperlink"/>
                <w:noProof/>
                <w:lang w:val="cy-GB"/>
              </w:rPr>
              <w:t>8.2 Cynnydd i gynlluniau prentisiaethau cefnogol</w:t>
            </w:r>
            <w:r w:rsidR="002F7410">
              <w:rPr>
                <w:noProof/>
                <w:webHidden/>
              </w:rPr>
              <w:tab/>
            </w:r>
            <w:r w:rsidR="002F7410">
              <w:rPr>
                <w:noProof/>
                <w:webHidden/>
              </w:rPr>
              <w:fldChar w:fldCharType="begin"/>
            </w:r>
            <w:r w:rsidR="002F7410">
              <w:rPr>
                <w:noProof/>
                <w:webHidden/>
              </w:rPr>
              <w:instrText xml:space="preserve"> PAGEREF _Toc138695318 \h </w:instrText>
            </w:r>
            <w:r w:rsidR="002F7410">
              <w:rPr>
                <w:noProof/>
                <w:webHidden/>
              </w:rPr>
            </w:r>
            <w:r w:rsidR="002F7410">
              <w:rPr>
                <w:noProof/>
                <w:webHidden/>
              </w:rPr>
              <w:fldChar w:fldCharType="separate"/>
            </w:r>
            <w:r w:rsidR="002F7410">
              <w:rPr>
                <w:noProof/>
                <w:webHidden/>
              </w:rPr>
              <w:t>8</w:t>
            </w:r>
            <w:r w:rsidR="002F7410">
              <w:rPr>
                <w:noProof/>
                <w:webHidden/>
              </w:rPr>
              <w:fldChar w:fldCharType="end"/>
            </w:r>
          </w:hyperlink>
        </w:p>
        <w:p w14:paraId="751C06D0" w14:textId="618C13F8" w:rsidR="002F7410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8695319" w:history="1">
            <w:r w:rsidR="002F7410" w:rsidRPr="00CC0DB2">
              <w:rPr>
                <w:rStyle w:val="Hyperlink"/>
                <w:noProof/>
              </w:rPr>
              <w:t xml:space="preserve">9. </w:t>
            </w:r>
            <w:r w:rsidR="002F7410" w:rsidRPr="00CC0DB2">
              <w:rPr>
                <w:rStyle w:val="Hyperlink"/>
                <w:noProof/>
                <w:lang w:val="cy-GB"/>
              </w:rPr>
              <w:t>Cyllid a’r system budd-daliadau</w:t>
            </w:r>
            <w:r w:rsidR="002F7410">
              <w:rPr>
                <w:noProof/>
                <w:webHidden/>
              </w:rPr>
              <w:tab/>
            </w:r>
            <w:r w:rsidR="002F7410">
              <w:rPr>
                <w:noProof/>
                <w:webHidden/>
              </w:rPr>
              <w:fldChar w:fldCharType="begin"/>
            </w:r>
            <w:r w:rsidR="002F7410">
              <w:rPr>
                <w:noProof/>
                <w:webHidden/>
              </w:rPr>
              <w:instrText xml:space="preserve"> PAGEREF _Toc138695319 \h </w:instrText>
            </w:r>
            <w:r w:rsidR="002F7410">
              <w:rPr>
                <w:noProof/>
                <w:webHidden/>
              </w:rPr>
            </w:r>
            <w:r w:rsidR="002F7410">
              <w:rPr>
                <w:noProof/>
                <w:webHidden/>
              </w:rPr>
              <w:fldChar w:fldCharType="separate"/>
            </w:r>
            <w:r w:rsidR="002F7410">
              <w:rPr>
                <w:noProof/>
                <w:webHidden/>
              </w:rPr>
              <w:t>9</w:t>
            </w:r>
            <w:r w:rsidR="002F7410">
              <w:rPr>
                <w:noProof/>
                <w:webHidden/>
              </w:rPr>
              <w:fldChar w:fldCharType="end"/>
            </w:r>
          </w:hyperlink>
        </w:p>
        <w:p w14:paraId="4F3E58A4" w14:textId="5466BB57" w:rsidR="002F7410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8695320" w:history="1">
            <w:r w:rsidR="002F7410" w:rsidRPr="00CC0DB2">
              <w:rPr>
                <w:rStyle w:val="Hyperlink"/>
                <w:noProof/>
                <w:lang w:val="cy-GB"/>
              </w:rPr>
              <w:t>9.1 Cyllid maes rhaglen Llywodraeth Cymru</w:t>
            </w:r>
            <w:r w:rsidR="002F7410">
              <w:rPr>
                <w:noProof/>
                <w:webHidden/>
              </w:rPr>
              <w:tab/>
            </w:r>
            <w:r w:rsidR="002F7410">
              <w:rPr>
                <w:noProof/>
                <w:webHidden/>
              </w:rPr>
              <w:fldChar w:fldCharType="begin"/>
            </w:r>
            <w:r w:rsidR="002F7410">
              <w:rPr>
                <w:noProof/>
                <w:webHidden/>
              </w:rPr>
              <w:instrText xml:space="preserve"> PAGEREF _Toc138695320 \h </w:instrText>
            </w:r>
            <w:r w:rsidR="002F7410">
              <w:rPr>
                <w:noProof/>
                <w:webHidden/>
              </w:rPr>
            </w:r>
            <w:r w:rsidR="002F7410">
              <w:rPr>
                <w:noProof/>
                <w:webHidden/>
              </w:rPr>
              <w:fldChar w:fldCharType="separate"/>
            </w:r>
            <w:r w:rsidR="002F7410">
              <w:rPr>
                <w:noProof/>
                <w:webHidden/>
              </w:rPr>
              <w:t>9</w:t>
            </w:r>
            <w:r w:rsidR="002F7410">
              <w:rPr>
                <w:noProof/>
                <w:webHidden/>
              </w:rPr>
              <w:fldChar w:fldCharType="end"/>
            </w:r>
          </w:hyperlink>
        </w:p>
        <w:p w14:paraId="25DB67D1" w14:textId="7E1A3264" w:rsidR="002F7410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8695321" w:history="1">
            <w:r w:rsidR="002F7410" w:rsidRPr="00CC0DB2">
              <w:rPr>
                <w:rStyle w:val="Hyperlink"/>
                <w:noProof/>
                <w:lang w:val="cy-GB"/>
              </w:rPr>
              <w:t>9.2  Cyfrifiadau Gwell allan mewn Gwaith a budd-daliadau lles</w:t>
            </w:r>
            <w:r w:rsidR="002F7410">
              <w:rPr>
                <w:noProof/>
                <w:webHidden/>
              </w:rPr>
              <w:tab/>
            </w:r>
            <w:r w:rsidR="002F7410">
              <w:rPr>
                <w:noProof/>
                <w:webHidden/>
              </w:rPr>
              <w:fldChar w:fldCharType="begin"/>
            </w:r>
            <w:r w:rsidR="002F7410">
              <w:rPr>
                <w:noProof/>
                <w:webHidden/>
              </w:rPr>
              <w:instrText xml:space="preserve"> PAGEREF _Toc138695321 \h </w:instrText>
            </w:r>
            <w:r w:rsidR="002F7410">
              <w:rPr>
                <w:noProof/>
                <w:webHidden/>
              </w:rPr>
            </w:r>
            <w:r w:rsidR="002F7410">
              <w:rPr>
                <w:noProof/>
                <w:webHidden/>
              </w:rPr>
              <w:fldChar w:fldCharType="separate"/>
            </w:r>
            <w:r w:rsidR="002F7410">
              <w:rPr>
                <w:noProof/>
                <w:webHidden/>
              </w:rPr>
              <w:t>9</w:t>
            </w:r>
            <w:r w:rsidR="002F7410">
              <w:rPr>
                <w:noProof/>
                <w:webHidden/>
              </w:rPr>
              <w:fldChar w:fldCharType="end"/>
            </w:r>
          </w:hyperlink>
        </w:p>
        <w:p w14:paraId="6D2A8767" w14:textId="2C66D458" w:rsidR="002F7410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8695322" w:history="1">
            <w:r w:rsidR="002F7410" w:rsidRPr="00CC0DB2">
              <w:rPr>
                <w:rStyle w:val="Hyperlink"/>
                <w:noProof/>
                <w:lang w:val="cy-GB"/>
              </w:rPr>
              <w:t>9.3 Yr Adran Gwaith a Phensiynau / Mynediad at Waith</w:t>
            </w:r>
            <w:r w:rsidR="002F7410">
              <w:rPr>
                <w:noProof/>
                <w:webHidden/>
              </w:rPr>
              <w:tab/>
            </w:r>
            <w:r w:rsidR="002F7410">
              <w:rPr>
                <w:noProof/>
                <w:webHidden/>
              </w:rPr>
              <w:fldChar w:fldCharType="begin"/>
            </w:r>
            <w:r w:rsidR="002F7410">
              <w:rPr>
                <w:noProof/>
                <w:webHidden/>
              </w:rPr>
              <w:instrText xml:space="preserve"> PAGEREF _Toc138695322 \h </w:instrText>
            </w:r>
            <w:r w:rsidR="002F7410">
              <w:rPr>
                <w:noProof/>
                <w:webHidden/>
              </w:rPr>
            </w:r>
            <w:r w:rsidR="002F7410">
              <w:rPr>
                <w:noProof/>
                <w:webHidden/>
              </w:rPr>
              <w:fldChar w:fldCharType="separate"/>
            </w:r>
            <w:r w:rsidR="002F7410">
              <w:rPr>
                <w:noProof/>
                <w:webHidden/>
              </w:rPr>
              <w:t>10</w:t>
            </w:r>
            <w:r w:rsidR="002F7410">
              <w:rPr>
                <w:noProof/>
                <w:webHidden/>
              </w:rPr>
              <w:fldChar w:fldCharType="end"/>
            </w:r>
          </w:hyperlink>
        </w:p>
        <w:p w14:paraId="13996964" w14:textId="0B864C6D" w:rsidR="002F7410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8695323" w:history="1">
            <w:r w:rsidR="002F7410" w:rsidRPr="00CC0DB2">
              <w:rPr>
                <w:rStyle w:val="Hyperlink"/>
                <w:noProof/>
                <w:lang w:val="cy-GB"/>
              </w:rPr>
              <w:t>9.4 Pwy sy’n gallu cael grantiau Mynediad at Waith?</w:t>
            </w:r>
            <w:r w:rsidR="002F7410">
              <w:rPr>
                <w:noProof/>
                <w:webHidden/>
              </w:rPr>
              <w:tab/>
            </w:r>
            <w:r w:rsidR="002F7410">
              <w:rPr>
                <w:noProof/>
                <w:webHidden/>
              </w:rPr>
              <w:fldChar w:fldCharType="begin"/>
            </w:r>
            <w:r w:rsidR="002F7410">
              <w:rPr>
                <w:noProof/>
                <w:webHidden/>
              </w:rPr>
              <w:instrText xml:space="preserve"> PAGEREF _Toc138695323 \h </w:instrText>
            </w:r>
            <w:r w:rsidR="002F7410">
              <w:rPr>
                <w:noProof/>
                <w:webHidden/>
              </w:rPr>
            </w:r>
            <w:r w:rsidR="002F7410">
              <w:rPr>
                <w:noProof/>
                <w:webHidden/>
              </w:rPr>
              <w:fldChar w:fldCharType="separate"/>
            </w:r>
            <w:r w:rsidR="002F7410">
              <w:rPr>
                <w:noProof/>
                <w:webHidden/>
              </w:rPr>
              <w:t>10</w:t>
            </w:r>
            <w:r w:rsidR="002F7410">
              <w:rPr>
                <w:noProof/>
                <w:webHidden/>
              </w:rPr>
              <w:fldChar w:fldCharType="end"/>
            </w:r>
          </w:hyperlink>
        </w:p>
        <w:p w14:paraId="7F6CD540" w14:textId="6B04D3E5" w:rsidR="002F7410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8695324" w:history="1">
            <w:r w:rsidR="002F7410" w:rsidRPr="00CC0DB2">
              <w:rPr>
                <w:rStyle w:val="Hyperlink"/>
                <w:noProof/>
                <w:lang w:val="cy-GB"/>
              </w:rPr>
              <w:t>9.5 Hyderus o ran anabledd a chynlluniau eraill</w:t>
            </w:r>
            <w:r w:rsidR="002F7410">
              <w:rPr>
                <w:noProof/>
                <w:webHidden/>
              </w:rPr>
              <w:tab/>
            </w:r>
            <w:r w:rsidR="002F7410">
              <w:rPr>
                <w:noProof/>
                <w:webHidden/>
              </w:rPr>
              <w:fldChar w:fldCharType="begin"/>
            </w:r>
            <w:r w:rsidR="002F7410">
              <w:rPr>
                <w:noProof/>
                <w:webHidden/>
              </w:rPr>
              <w:instrText xml:space="preserve"> PAGEREF _Toc138695324 \h </w:instrText>
            </w:r>
            <w:r w:rsidR="002F7410">
              <w:rPr>
                <w:noProof/>
                <w:webHidden/>
              </w:rPr>
            </w:r>
            <w:r w:rsidR="002F7410">
              <w:rPr>
                <w:noProof/>
                <w:webHidden/>
              </w:rPr>
              <w:fldChar w:fldCharType="separate"/>
            </w:r>
            <w:r w:rsidR="002F7410">
              <w:rPr>
                <w:noProof/>
                <w:webHidden/>
              </w:rPr>
              <w:t>11</w:t>
            </w:r>
            <w:r w:rsidR="002F7410">
              <w:rPr>
                <w:noProof/>
                <w:webHidden/>
              </w:rPr>
              <w:fldChar w:fldCharType="end"/>
            </w:r>
          </w:hyperlink>
        </w:p>
        <w:p w14:paraId="0D3DF3BC" w14:textId="0629E48A" w:rsidR="002F7410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8695325" w:history="1">
            <w:r w:rsidR="002F7410" w:rsidRPr="00CC0DB2">
              <w:rPr>
                <w:rStyle w:val="Hyperlink"/>
                <w:noProof/>
              </w:rPr>
              <w:t xml:space="preserve">10. </w:t>
            </w:r>
            <w:r w:rsidR="002F7410" w:rsidRPr="00CC0DB2">
              <w:rPr>
                <w:rStyle w:val="Hyperlink"/>
                <w:noProof/>
                <w:lang w:val="cy-GB"/>
              </w:rPr>
              <w:t>Llwybr 4 a sicrhau ansawdd</w:t>
            </w:r>
            <w:r w:rsidR="002F7410">
              <w:rPr>
                <w:noProof/>
                <w:webHidden/>
              </w:rPr>
              <w:tab/>
            </w:r>
            <w:r w:rsidR="002F7410">
              <w:rPr>
                <w:noProof/>
                <w:webHidden/>
              </w:rPr>
              <w:fldChar w:fldCharType="begin"/>
            </w:r>
            <w:r w:rsidR="002F7410">
              <w:rPr>
                <w:noProof/>
                <w:webHidden/>
              </w:rPr>
              <w:instrText xml:space="preserve"> PAGEREF _Toc138695325 \h </w:instrText>
            </w:r>
            <w:r w:rsidR="002F7410">
              <w:rPr>
                <w:noProof/>
                <w:webHidden/>
              </w:rPr>
            </w:r>
            <w:r w:rsidR="002F7410">
              <w:rPr>
                <w:noProof/>
                <w:webHidden/>
              </w:rPr>
              <w:fldChar w:fldCharType="separate"/>
            </w:r>
            <w:r w:rsidR="002F7410">
              <w:rPr>
                <w:noProof/>
                <w:webHidden/>
              </w:rPr>
              <w:t>11</w:t>
            </w:r>
            <w:r w:rsidR="002F7410">
              <w:rPr>
                <w:noProof/>
                <w:webHidden/>
              </w:rPr>
              <w:fldChar w:fldCharType="end"/>
            </w:r>
          </w:hyperlink>
        </w:p>
        <w:p w14:paraId="1CBC33F6" w14:textId="52CDB6FC" w:rsidR="002F7410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8695326" w:history="1">
            <w:r w:rsidR="002F7410" w:rsidRPr="00CC0DB2">
              <w:rPr>
                <w:rStyle w:val="Hyperlink"/>
                <w:noProof/>
              </w:rPr>
              <w:t xml:space="preserve">11. </w:t>
            </w:r>
            <w:r w:rsidR="002F7410" w:rsidRPr="00CC0DB2">
              <w:rPr>
                <w:rStyle w:val="Hyperlink"/>
                <w:noProof/>
                <w:lang w:val="cy-GB"/>
              </w:rPr>
              <w:t>Memorandwm Cyd-ddealltwriaeth</w:t>
            </w:r>
            <w:r w:rsidR="002F7410">
              <w:rPr>
                <w:noProof/>
                <w:webHidden/>
              </w:rPr>
              <w:tab/>
            </w:r>
            <w:r w:rsidR="002F7410">
              <w:rPr>
                <w:noProof/>
                <w:webHidden/>
              </w:rPr>
              <w:fldChar w:fldCharType="begin"/>
            </w:r>
            <w:r w:rsidR="002F7410">
              <w:rPr>
                <w:noProof/>
                <w:webHidden/>
              </w:rPr>
              <w:instrText xml:space="preserve"> PAGEREF _Toc138695326 \h </w:instrText>
            </w:r>
            <w:r w:rsidR="002F7410">
              <w:rPr>
                <w:noProof/>
                <w:webHidden/>
              </w:rPr>
            </w:r>
            <w:r w:rsidR="002F7410">
              <w:rPr>
                <w:noProof/>
                <w:webHidden/>
              </w:rPr>
              <w:fldChar w:fldCharType="separate"/>
            </w:r>
            <w:r w:rsidR="002F7410">
              <w:rPr>
                <w:noProof/>
                <w:webHidden/>
              </w:rPr>
              <w:t>12</w:t>
            </w:r>
            <w:r w:rsidR="002F7410">
              <w:rPr>
                <w:noProof/>
                <w:webHidden/>
              </w:rPr>
              <w:fldChar w:fldCharType="end"/>
            </w:r>
          </w:hyperlink>
        </w:p>
        <w:p w14:paraId="7B2234D6" w14:textId="1994D043" w:rsidR="002F7410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8695327" w:history="1">
            <w:r w:rsidR="002F7410" w:rsidRPr="00CC0DB2">
              <w:rPr>
                <w:rStyle w:val="Hyperlink"/>
                <w:noProof/>
              </w:rPr>
              <w:t xml:space="preserve">12. </w:t>
            </w:r>
            <w:r w:rsidR="002F7410" w:rsidRPr="00CC0DB2">
              <w:rPr>
                <w:rStyle w:val="Hyperlink"/>
                <w:noProof/>
                <w:lang w:val="cy-GB"/>
              </w:rPr>
              <w:t>Dogfennau a thempledi defnyddiol</w:t>
            </w:r>
            <w:r w:rsidR="002F7410">
              <w:rPr>
                <w:noProof/>
                <w:webHidden/>
              </w:rPr>
              <w:tab/>
            </w:r>
            <w:r w:rsidR="002F7410">
              <w:rPr>
                <w:noProof/>
                <w:webHidden/>
              </w:rPr>
              <w:fldChar w:fldCharType="begin"/>
            </w:r>
            <w:r w:rsidR="002F7410">
              <w:rPr>
                <w:noProof/>
                <w:webHidden/>
              </w:rPr>
              <w:instrText xml:space="preserve"> PAGEREF _Toc138695327 \h </w:instrText>
            </w:r>
            <w:r w:rsidR="002F7410">
              <w:rPr>
                <w:noProof/>
                <w:webHidden/>
              </w:rPr>
            </w:r>
            <w:r w:rsidR="002F7410">
              <w:rPr>
                <w:noProof/>
                <w:webHidden/>
              </w:rPr>
              <w:fldChar w:fldCharType="separate"/>
            </w:r>
            <w:r w:rsidR="002F7410">
              <w:rPr>
                <w:noProof/>
                <w:webHidden/>
              </w:rPr>
              <w:t>12</w:t>
            </w:r>
            <w:r w:rsidR="002F7410">
              <w:rPr>
                <w:noProof/>
                <w:webHidden/>
              </w:rPr>
              <w:fldChar w:fldCharType="end"/>
            </w:r>
          </w:hyperlink>
        </w:p>
        <w:p w14:paraId="507ABC96" w14:textId="6A51F917" w:rsidR="0BCCBA6F" w:rsidRDefault="0BCCBA6F" w:rsidP="0BCCBA6F">
          <w:pPr>
            <w:pStyle w:val="TOC2"/>
            <w:tabs>
              <w:tab w:val="right" w:leader="dot" w:pos="9015"/>
            </w:tabs>
            <w:rPr>
              <w:rStyle w:val="Hyperlink"/>
            </w:rPr>
          </w:pPr>
          <w:r>
            <w:fldChar w:fldCharType="end"/>
          </w:r>
        </w:p>
      </w:sdtContent>
    </w:sdt>
    <w:p w14:paraId="30877321" w14:textId="1C943AF7" w:rsidR="0BCCBA6F" w:rsidRDefault="0BCCBA6F" w:rsidP="0BCCBA6F">
      <w:pPr>
        <w:rPr>
          <w:b/>
          <w:bCs/>
          <w:lang w:val="cy-GB"/>
        </w:rPr>
      </w:pPr>
    </w:p>
    <w:p w14:paraId="120A803A" w14:textId="572036E6" w:rsidR="0BCCBA6F" w:rsidRDefault="0BCCBA6F">
      <w:r>
        <w:br w:type="page"/>
      </w:r>
    </w:p>
    <w:p w14:paraId="21587A2A" w14:textId="228F79BD" w:rsidR="006F0703" w:rsidRPr="00A642DB" w:rsidRDefault="77DC02B7" w:rsidP="0BCCBA6F">
      <w:pPr>
        <w:pStyle w:val="Heading2"/>
        <w:rPr>
          <w:lang w:val="cy-GB"/>
        </w:rPr>
      </w:pPr>
      <w:bookmarkStart w:id="0" w:name="_Toc138695288"/>
      <w:r w:rsidRPr="0BCCBA6F">
        <w:rPr>
          <w:lang w:val="cy-GB"/>
        </w:rPr>
        <w:lastRenderedPageBreak/>
        <w:t xml:space="preserve">1. </w:t>
      </w:r>
      <w:r w:rsidR="007C35F7" w:rsidRPr="006A2E24">
        <w:rPr>
          <w:lang w:val="cy-GB"/>
        </w:rPr>
        <w:t>Cyflwyniad</w:t>
      </w:r>
      <w:bookmarkEnd w:id="0"/>
    </w:p>
    <w:p w14:paraId="5A535261" w14:textId="2F3AED94" w:rsidR="006F0703" w:rsidRPr="00A642DB" w:rsidRDefault="007C35F7" w:rsidP="00AD602E">
      <w:pPr>
        <w:shd w:val="clear" w:color="auto" w:fill="FFFFFF"/>
        <w:spacing w:after="300" w:line="315" w:lineRule="auto"/>
        <w:rPr>
          <w:color w:val="0B0C0C"/>
        </w:rPr>
      </w:pPr>
      <w:r w:rsidRPr="00A642DB">
        <w:rPr>
          <w:color w:val="0B0C0C"/>
          <w:lang w:val="cy-GB"/>
        </w:rPr>
        <w:t xml:space="preserve">Mae’r ddogfen hon yn rhoi gwybodaeth </w:t>
      </w:r>
      <w:r w:rsidR="00AB4726" w:rsidRPr="00A642DB">
        <w:rPr>
          <w:color w:val="0B0C0C"/>
          <w:lang w:val="cy-GB"/>
        </w:rPr>
        <w:t xml:space="preserve">i ddarparwyr Addysg Bellach (AB) yng Nghymru </w:t>
      </w:r>
      <w:r w:rsidRPr="00A642DB">
        <w:rPr>
          <w:color w:val="0B0C0C"/>
          <w:lang w:val="cy-GB"/>
        </w:rPr>
        <w:t xml:space="preserve">am raglenni Llwybr 4 Sgiliau Byw’n Annibynnol (SBA) (gan gynnwys interniaethau </w:t>
      </w:r>
      <w:r w:rsidR="00AB4726" w:rsidRPr="00A642DB">
        <w:rPr>
          <w:color w:val="0B0C0C"/>
          <w:lang w:val="cy-GB"/>
        </w:rPr>
        <w:t>cefnogol)</w:t>
      </w:r>
      <w:r w:rsidRPr="00A642DB">
        <w:rPr>
          <w:color w:val="0B0C0C"/>
          <w:lang w:val="cy-GB"/>
        </w:rPr>
        <w:t xml:space="preserve">.  </w:t>
      </w:r>
      <w:r w:rsidR="00A3777B" w:rsidRPr="00A642DB">
        <w:rPr>
          <w:color w:val="0B0C0C"/>
        </w:rPr>
        <w:t xml:space="preserve"> </w:t>
      </w:r>
      <w:r w:rsidRPr="00A642DB">
        <w:rPr>
          <w:color w:val="0B0C0C"/>
          <w:lang w:val="cy-GB"/>
        </w:rPr>
        <w:t>Mae’n cynnig canllawiau i’r rheini sydd wrthi’n creu neu sy’n darparu rhaglenni Llwybr 4 drwy roi gwybodaeth am y canlynol:</w:t>
      </w:r>
    </w:p>
    <w:p w14:paraId="498C4B20" w14:textId="11EB5A15" w:rsidR="006F0703" w:rsidRPr="002F7410" w:rsidRDefault="007C35F7" w:rsidP="002F7410">
      <w:pPr>
        <w:pStyle w:val="ListParagraph"/>
        <w:numPr>
          <w:ilvl w:val="0"/>
          <w:numId w:val="38"/>
        </w:numPr>
        <w:shd w:val="clear" w:color="auto" w:fill="FFFFFF"/>
        <w:spacing w:before="300" w:line="315" w:lineRule="auto"/>
        <w:rPr>
          <w:color w:val="0B0C0C"/>
        </w:rPr>
      </w:pPr>
      <w:r w:rsidRPr="002F7410">
        <w:rPr>
          <w:color w:val="0B0C0C"/>
          <w:lang w:val="cy-GB"/>
        </w:rPr>
        <w:t>amcanion a manteision y rhaglen i ddysgwyr</w:t>
      </w:r>
    </w:p>
    <w:p w14:paraId="262AD614" w14:textId="4186E787" w:rsidR="006F0703" w:rsidRPr="002F7410" w:rsidRDefault="007C35F7" w:rsidP="002F7410">
      <w:pPr>
        <w:pStyle w:val="ListParagraph"/>
        <w:numPr>
          <w:ilvl w:val="0"/>
          <w:numId w:val="38"/>
        </w:numPr>
        <w:shd w:val="clear" w:color="auto" w:fill="FFFFFF"/>
        <w:spacing w:line="315" w:lineRule="auto"/>
        <w:rPr>
          <w:color w:val="0B0C0C"/>
        </w:rPr>
      </w:pPr>
      <w:r w:rsidRPr="002F7410">
        <w:rPr>
          <w:color w:val="0B0C0C"/>
          <w:lang w:val="cy-GB"/>
        </w:rPr>
        <w:t>elfennau hanfodol y rhaglen</w:t>
      </w:r>
    </w:p>
    <w:p w14:paraId="546393BB" w14:textId="45F17822" w:rsidR="006F0703" w:rsidRPr="002F7410" w:rsidRDefault="00E942B4" w:rsidP="002F7410">
      <w:pPr>
        <w:pStyle w:val="ListParagraph"/>
        <w:numPr>
          <w:ilvl w:val="0"/>
          <w:numId w:val="38"/>
        </w:numPr>
        <w:shd w:val="clear" w:color="auto" w:fill="FFFFFF"/>
        <w:spacing w:line="315" w:lineRule="auto"/>
        <w:rPr>
          <w:color w:val="0B0C0C"/>
        </w:rPr>
      </w:pPr>
      <w:r w:rsidRPr="002F7410">
        <w:rPr>
          <w:color w:val="0B0C0C"/>
          <w:lang w:val="cy-GB"/>
        </w:rPr>
        <w:t>c</w:t>
      </w:r>
      <w:r w:rsidR="007C35F7" w:rsidRPr="002F7410">
        <w:rPr>
          <w:color w:val="0B0C0C"/>
          <w:lang w:val="cy-GB"/>
        </w:rPr>
        <w:t>yllid</w:t>
      </w:r>
      <w:r w:rsidRPr="002F7410">
        <w:rPr>
          <w:color w:val="0B0C0C"/>
          <w:lang w:val="cy-GB"/>
        </w:rPr>
        <w:t xml:space="preserve"> a’r system</w:t>
      </w:r>
      <w:r w:rsidR="007C35F7" w:rsidRPr="002F7410">
        <w:rPr>
          <w:color w:val="0B0C0C"/>
          <w:lang w:val="cy-GB"/>
        </w:rPr>
        <w:t xml:space="preserve"> budd-daliadau</w:t>
      </w:r>
    </w:p>
    <w:p w14:paraId="0B275E4E" w14:textId="51E554C9" w:rsidR="006F0703" w:rsidRPr="002F7410" w:rsidRDefault="007C35F7" w:rsidP="002F7410">
      <w:pPr>
        <w:pStyle w:val="ListParagraph"/>
        <w:numPr>
          <w:ilvl w:val="0"/>
          <w:numId w:val="38"/>
        </w:numPr>
        <w:shd w:val="clear" w:color="auto" w:fill="FFFFFF"/>
        <w:spacing w:line="315" w:lineRule="auto"/>
        <w:rPr>
          <w:color w:val="0B0C0C"/>
        </w:rPr>
      </w:pPr>
      <w:r w:rsidRPr="002F7410">
        <w:rPr>
          <w:color w:val="0B0C0C"/>
          <w:lang w:val="cy-GB"/>
        </w:rPr>
        <w:t>gweithio mewn partneriaeth ac ar y cyd</w:t>
      </w:r>
    </w:p>
    <w:p w14:paraId="005982FF" w14:textId="2114A7F6" w:rsidR="006F0703" w:rsidRPr="002F7410" w:rsidRDefault="007C35F7" w:rsidP="002F7410">
      <w:pPr>
        <w:pStyle w:val="ListParagraph"/>
        <w:numPr>
          <w:ilvl w:val="0"/>
          <w:numId w:val="38"/>
        </w:numPr>
        <w:shd w:val="clear" w:color="auto" w:fill="FFFFFF"/>
        <w:spacing w:after="380" w:line="315" w:lineRule="auto"/>
        <w:rPr>
          <w:color w:val="0B0C0C"/>
        </w:rPr>
      </w:pPr>
      <w:r w:rsidRPr="002F7410">
        <w:rPr>
          <w:color w:val="0B0C0C"/>
          <w:lang w:val="cy-GB"/>
        </w:rPr>
        <w:t xml:space="preserve">staffio a </w:t>
      </w:r>
      <w:r w:rsidR="00AB4726" w:rsidRPr="002F7410">
        <w:rPr>
          <w:color w:val="0B0C0C"/>
          <w:lang w:val="cy-GB"/>
        </w:rPr>
        <w:t>rolau</w:t>
      </w:r>
      <w:r w:rsidRPr="002F7410">
        <w:rPr>
          <w:color w:val="0B0C0C"/>
          <w:lang w:val="cy-GB"/>
        </w:rPr>
        <w:t xml:space="preserve"> staff</w:t>
      </w:r>
    </w:p>
    <w:p w14:paraId="6608AD23" w14:textId="5ED2122D" w:rsidR="006F0703" w:rsidRPr="00A642DB" w:rsidRDefault="007C35F7">
      <w:pPr>
        <w:shd w:val="clear" w:color="auto" w:fill="FFFFFF"/>
        <w:spacing w:before="300" w:after="300" w:line="315" w:lineRule="auto"/>
        <w:rPr>
          <w:color w:val="0B0C0C"/>
        </w:rPr>
      </w:pPr>
      <w:r w:rsidRPr="00A642DB">
        <w:rPr>
          <w:color w:val="0B0C0C"/>
          <w:lang w:val="cy-GB"/>
        </w:rPr>
        <w:t>Mae’r canllawiau wedi’u datblygu gan weithg</w:t>
      </w:r>
      <w:r w:rsidR="00AB4726" w:rsidRPr="00A642DB">
        <w:rPr>
          <w:color w:val="0B0C0C"/>
          <w:lang w:val="cy-GB"/>
        </w:rPr>
        <w:t>o</w:t>
      </w:r>
      <w:r w:rsidRPr="00A642DB">
        <w:rPr>
          <w:color w:val="0B0C0C"/>
          <w:lang w:val="cy-GB"/>
        </w:rPr>
        <w:t>r Llwybr 4 SBA ColegauCymru (interniaethau cefnogol), gydag aelodau sy’n cynnwys cynrychiolwyr profiadol o blith: pob sefydliad AB yng Nghymru, Project Search, Engage to Change, Elite, Estyn a Llywodraeth Cymru.</w:t>
      </w:r>
      <w:r w:rsidR="00A3777B" w:rsidRPr="00A642DB">
        <w:rPr>
          <w:color w:val="0B0C0C"/>
        </w:rPr>
        <w:t xml:space="preserve"> </w:t>
      </w:r>
      <w:r w:rsidRPr="00A642DB">
        <w:rPr>
          <w:color w:val="0B0C0C"/>
          <w:lang w:val="cy-GB"/>
        </w:rPr>
        <w:t xml:space="preserve">Mae aelodau’r grŵp yn cynnwys pobl sydd wedi bod yn cynnal rhaglenni interniaethau cefnogol llwyddiannus, </w:t>
      </w:r>
      <w:r w:rsidR="00AB4726" w:rsidRPr="00A642DB">
        <w:rPr>
          <w:color w:val="0B0C0C"/>
          <w:lang w:val="cy-GB"/>
        </w:rPr>
        <w:t xml:space="preserve">gan </w:t>
      </w:r>
      <w:r w:rsidRPr="00A642DB">
        <w:rPr>
          <w:color w:val="0B0C0C"/>
          <w:lang w:val="cy-GB"/>
        </w:rPr>
        <w:t>helpu pobl ifanc sydd ag anghenion dysgu ychwanegol i gamu i fyd gwaith.</w:t>
      </w:r>
    </w:p>
    <w:p w14:paraId="75E6F895" w14:textId="19789E97" w:rsidR="006F0703" w:rsidRPr="00A642DB" w:rsidRDefault="2E678715" w:rsidP="0BCCBA6F">
      <w:pPr>
        <w:pStyle w:val="Heading2"/>
        <w:rPr>
          <w:lang w:val="cy-GB"/>
        </w:rPr>
      </w:pPr>
      <w:bookmarkStart w:id="1" w:name="_Toc138695289"/>
      <w:r w:rsidRPr="0BCCBA6F">
        <w:rPr>
          <w:lang w:val="cy-GB"/>
        </w:rPr>
        <w:t xml:space="preserve">2. </w:t>
      </w:r>
      <w:r w:rsidR="007C35F7" w:rsidRPr="0BCCBA6F">
        <w:rPr>
          <w:lang w:val="cy-GB"/>
        </w:rPr>
        <w:t xml:space="preserve">Llwybr </w:t>
      </w:r>
      <w:r w:rsidR="007C35F7" w:rsidRPr="0BC20DFE">
        <w:rPr>
          <w:lang w:val="cy-GB"/>
        </w:rPr>
        <w:t>4</w:t>
      </w:r>
    </w:p>
    <w:p w14:paraId="684A64CE" w14:textId="557B9F90" w:rsidR="006F0703" w:rsidRPr="00A642DB" w:rsidRDefault="007C35F7" w:rsidP="0BCCBA6F">
      <w:pPr>
        <w:pStyle w:val="Heading3"/>
      </w:pPr>
      <w:r w:rsidRPr="0BC20DFE">
        <w:rPr>
          <w:lang w:val="cy-GB"/>
        </w:rPr>
        <w:t>2</w:t>
      </w:r>
      <w:bookmarkStart w:id="2" w:name="_Toc138695290"/>
      <w:bookmarkEnd w:id="1"/>
      <w:r w:rsidRPr="0BCCBA6F">
        <w:rPr>
          <w:lang w:val="cy-GB"/>
        </w:rPr>
        <w:t>.1 Beth yw Llwybr 4?</w:t>
      </w:r>
      <w:bookmarkEnd w:id="2"/>
      <w:r w:rsidRPr="0BCCBA6F">
        <w:rPr>
          <w:lang w:val="cy-GB"/>
        </w:rPr>
        <w:t xml:space="preserve"> </w:t>
      </w:r>
    </w:p>
    <w:p w14:paraId="38DB5029" w14:textId="753B041A" w:rsidR="006F0703" w:rsidRPr="00A642DB" w:rsidRDefault="007C35F7" w:rsidP="0082554E">
      <w:pPr>
        <w:jc w:val="both"/>
      </w:pPr>
      <w:r w:rsidRPr="0BCCBA6F">
        <w:rPr>
          <w:lang w:val="cy-GB"/>
        </w:rPr>
        <w:t>Mae’r rhaglen hon wedi’i datblygu fel rhan o gwricwlwm maes rhaglen Sgiliau Byw’n Annibynnol (SBA) i helpu dysgwyr sydd ag anawsterau</w:t>
      </w:r>
      <w:r w:rsidR="0082554E" w:rsidRPr="0BCCBA6F">
        <w:rPr>
          <w:lang w:val="cy-GB"/>
        </w:rPr>
        <w:t xml:space="preserve"> a/neu anableddau</w:t>
      </w:r>
      <w:r w:rsidRPr="0BCCBA6F">
        <w:rPr>
          <w:lang w:val="cy-GB"/>
        </w:rPr>
        <w:t xml:space="preserve"> dysgu </w:t>
      </w:r>
      <w:r w:rsidR="0082554E" w:rsidRPr="0BCCBA6F">
        <w:rPr>
          <w:lang w:val="cy-GB"/>
        </w:rPr>
        <w:t xml:space="preserve">i gael gwaith cynaliadwy </w:t>
      </w:r>
      <w:r w:rsidR="00AB4726" w:rsidRPr="0BCCBA6F">
        <w:rPr>
          <w:lang w:val="cy-GB"/>
        </w:rPr>
        <w:t>am d</w:t>
      </w:r>
      <w:r w:rsidR="0082554E" w:rsidRPr="0BCCBA6F">
        <w:rPr>
          <w:lang w:val="cy-GB"/>
        </w:rPr>
        <w:t>âl</w:t>
      </w:r>
      <w:r w:rsidRPr="0BCCBA6F">
        <w:rPr>
          <w:lang w:val="cy-GB"/>
        </w:rPr>
        <w:t>.</w:t>
      </w:r>
      <w:r w:rsidR="00A3777B">
        <w:t xml:space="preserve"> </w:t>
      </w:r>
      <w:r w:rsidR="0082554E" w:rsidRPr="0BCCBA6F">
        <w:rPr>
          <w:lang w:val="cy-GB"/>
        </w:rPr>
        <w:t>Cyflawnir hyn drwy gyfuno dysgu seiliedig ar waith a rhaglen astudio bersonol sy’n cynnwys elfennau o’r cwricwlwm SBA.</w:t>
      </w:r>
      <w:r w:rsidR="00A3777B">
        <w:t xml:space="preserve"> </w:t>
      </w:r>
      <w:r w:rsidR="0082554E" w:rsidRPr="0BCCBA6F">
        <w:rPr>
          <w:lang w:val="cy-GB"/>
        </w:rPr>
        <w:t xml:space="preserve">Mae pwyslais y rhaglen ar roi’r sgiliau a’r cymwysterau perthnasol i ddysgwyr, er mwyn iddyn nhw allu cael gwaith yn y maes </w:t>
      </w:r>
      <w:r w:rsidR="00AB4726" w:rsidRPr="0BCCBA6F">
        <w:rPr>
          <w:lang w:val="cy-GB"/>
        </w:rPr>
        <w:t xml:space="preserve">y </w:t>
      </w:r>
      <w:r w:rsidR="0082554E" w:rsidRPr="0BCCBA6F">
        <w:rPr>
          <w:lang w:val="cy-GB"/>
        </w:rPr>
        <w:t>maen nhw wedi’i ddewis.</w:t>
      </w:r>
      <w:r w:rsidR="00A3777B">
        <w:t xml:space="preserve"> </w:t>
      </w:r>
      <w:r w:rsidR="0082554E" w:rsidRPr="0BCCBA6F">
        <w:rPr>
          <w:lang w:val="cy-GB"/>
        </w:rPr>
        <w:t>Mae sgiliau cyfathrebu, rhifedd a llythrennedd digidol yn rhan allweddol o’r dysgu. Rhoddir cyfleoedd i ddatblygu ac ymarfer y sgiliau hyn yn y gweithle, tra’u bod hefyd wedi’u gwreiddio ym mhob un o bedair colofn ddysgu’r cwricwlwm SBA.</w:t>
      </w:r>
      <w:r w:rsidR="00A3777B">
        <w:t xml:space="preserve"> </w:t>
      </w:r>
    </w:p>
    <w:p w14:paraId="509EFB40" w14:textId="77777777" w:rsidR="006F0703" w:rsidRPr="00A642DB" w:rsidRDefault="006F0703">
      <w:pPr>
        <w:jc w:val="both"/>
      </w:pPr>
    </w:p>
    <w:p w14:paraId="1F2DE498" w14:textId="736CD0B2" w:rsidR="006F0703" w:rsidRPr="00A642DB" w:rsidRDefault="0082554E" w:rsidP="0BCCBA6F">
      <w:pPr>
        <w:pStyle w:val="Heading3"/>
        <w:rPr>
          <w:lang w:val="cy-GB"/>
        </w:rPr>
      </w:pPr>
      <w:bookmarkStart w:id="3" w:name="_Toc138695291"/>
      <w:r w:rsidRPr="0BCCBA6F">
        <w:rPr>
          <w:lang w:val="cy-GB"/>
        </w:rPr>
        <w:lastRenderedPageBreak/>
        <w:t>2.2 Llwybr 4 ac Interniaethau Cefnogol</w:t>
      </w:r>
      <w:bookmarkEnd w:id="3"/>
    </w:p>
    <w:p w14:paraId="3B585EE9" w14:textId="491E90FB" w:rsidR="006F0703" w:rsidRPr="00A642DB" w:rsidRDefault="0082554E">
      <w:r w:rsidRPr="0BCCBA6F">
        <w:rPr>
          <w:lang w:val="cy-GB"/>
        </w:rPr>
        <w:t>Mae Llwybr 4 yn cynnwys darpariaeth i ddysgwyr sydd ar raglenni interniaethau cefnogol, ond nid yw wedi’i gyfyngu i hynny.</w:t>
      </w:r>
      <w:r w:rsidR="00A3777B">
        <w:t xml:space="preserve">  </w:t>
      </w:r>
      <w:r w:rsidRPr="0BCCBA6F">
        <w:rPr>
          <w:lang w:val="cy-GB"/>
        </w:rPr>
        <w:t>Mae’r llwybr yn galluogi colegau i greu eu modelau eu hunain, cyn belled â’u bod yn cyd-fynd â meini prawf Llwybr 4 a’r safonau a gyflwynir yn y ddogfen hon.</w:t>
      </w:r>
      <w:r w:rsidR="00A3777B">
        <w:t xml:space="preserve"> </w:t>
      </w:r>
    </w:p>
    <w:p w14:paraId="16B8FAE2" w14:textId="40C144CC" w:rsidR="006F0703" w:rsidRPr="00A642DB" w:rsidRDefault="0082554E" w:rsidP="0BCCBA6F">
      <w:pPr>
        <w:pStyle w:val="Heading3"/>
        <w:rPr>
          <w:lang w:val="cy-GB"/>
        </w:rPr>
      </w:pPr>
      <w:bookmarkStart w:id="4" w:name="_Toc138695292"/>
      <w:r w:rsidRPr="0BCCBA6F">
        <w:rPr>
          <w:lang w:val="cy-GB"/>
        </w:rPr>
        <w:t>2.3 Gwahaniaethau rhwng rhaglenni Llwybrau 3 a 4 SBA</w:t>
      </w:r>
      <w:bookmarkEnd w:id="4"/>
    </w:p>
    <w:p w14:paraId="0B451E1E" w14:textId="7D36061E" w:rsidR="006F0703" w:rsidRPr="00A642DB" w:rsidRDefault="0082554E">
      <w:pPr>
        <w:jc w:val="both"/>
      </w:pPr>
      <w:r w:rsidRPr="0BCCBA6F">
        <w:rPr>
          <w:lang w:val="cy-GB"/>
        </w:rPr>
        <w:t>Ceir gwahaniaethau pwysig rhwng y ddau lwybr yma; mae Llwybr 3 yn paratoi at Lwybr 4 a rhaglenni eraill mewn colegau.</w:t>
      </w:r>
      <w:r w:rsidR="00A3777B">
        <w:t xml:space="preserve"> </w:t>
      </w:r>
      <w:r w:rsidRPr="0BCCBA6F">
        <w:rPr>
          <w:lang w:val="cy-GB"/>
        </w:rPr>
        <w:t>Mae Llwybr 3 yn cynnwys mentrau cymdeithasol ar safle</w:t>
      </w:r>
      <w:r w:rsidR="00AB4726" w:rsidRPr="0BCCBA6F">
        <w:rPr>
          <w:lang w:val="cy-GB"/>
        </w:rPr>
        <w:t>oedd</w:t>
      </w:r>
      <w:r w:rsidRPr="0BCCBA6F">
        <w:rPr>
          <w:lang w:val="cy-GB"/>
        </w:rPr>
        <w:t>, ac er y gall dysgwyr gael profiad gwaith, dydyn nhw ddim yn treulio mwyafrif eu hamser yn lleoliadau cyflogwyr.</w:t>
      </w:r>
      <w:r w:rsidR="00A3777B">
        <w:t xml:space="preserve"> </w:t>
      </w:r>
      <w:r w:rsidRPr="0BCCBA6F">
        <w:rPr>
          <w:lang w:val="cy-GB"/>
        </w:rPr>
        <w:t>O dan Lwybr 4, prin y bydd y dysgwyr yn y coleg; mae’r rhaglen yn cydnabod pwysigrwydd creu ac atgyfnerthu arferion newydd wrth gyrraedd a gadael y gwaith yn rheolaidd, yn ogystal â phwysigrwydd meithrin sgiliau wrth weithio.</w:t>
      </w:r>
    </w:p>
    <w:p w14:paraId="2B27A1E3" w14:textId="5AE06253" w:rsidR="006F0703" w:rsidRPr="00A642DB" w:rsidRDefault="0082554E" w:rsidP="0BCCBA6F">
      <w:pPr>
        <w:pStyle w:val="Heading3"/>
        <w:rPr>
          <w:lang w:val="cy-GB"/>
        </w:rPr>
      </w:pPr>
      <w:bookmarkStart w:id="5" w:name="_Toc138695293"/>
      <w:r w:rsidRPr="0BCCBA6F">
        <w:rPr>
          <w:lang w:val="cy-GB"/>
        </w:rPr>
        <w:t>2.4 Proffil y dysgwyr</w:t>
      </w:r>
      <w:bookmarkEnd w:id="5"/>
    </w:p>
    <w:p w14:paraId="413960A6" w14:textId="1547BA31" w:rsidR="006F0703" w:rsidRPr="00A642DB" w:rsidRDefault="0082554E" w:rsidP="002F7410">
      <w:pPr>
        <w:rPr>
          <w:lang w:val="cy-GB"/>
        </w:rPr>
      </w:pPr>
      <w:r w:rsidRPr="0BCCBA6F">
        <w:rPr>
          <w:lang w:val="cy-GB"/>
        </w:rPr>
        <w:t>Gan amlaf, bydd dysgwyr ar Lwybr</w:t>
      </w:r>
      <w:r w:rsidR="00AB4726" w:rsidRPr="0BCCBA6F">
        <w:rPr>
          <w:lang w:val="cy-GB"/>
        </w:rPr>
        <w:t xml:space="preserve"> 4</w:t>
      </w:r>
      <w:r w:rsidRPr="0BCCBA6F">
        <w:rPr>
          <w:lang w:val="cy-GB"/>
        </w:rPr>
        <w:t xml:space="preserve"> rhwng 16 a 25 oed, a byddan nhw’n dod o gefndiroedd amrywiol.</w:t>
      </w:r>
      <w:r w:rsidR="00A3777B">
        <w:t xml:space="preserve"> </w:t>
      </w:r>
      <w:r w:rsidRPr="0BCCBA6F">
        <w:rPr>
          <w:lang w:val="cy-GB"/>
        </w:rPr>
        <w:t>Byddan nhw i gyd wedi cael diagnosis o anabledd/anhawster dysgu a/neu awtistiaeth.</w:t>
      </w:r>
      <w:r w:rsidR="00A3777B">
        <w:t xml:space="preserve"> </w:t>
      </w:r>
      <w:r w:rsidRPr="0BCCBA6F">
        <w:rPr>
          <w:lang w:val="cy-GB"/>
        </w:rPr>
        <w:t>Bydd angen i ddysgwyr hefyd fod ag agwedd aeddfed, bod yn barod i ddysgu a datblygu eu sgiliau, a bod wedi ymrwymo i ddod o hyd i waith.</w:t>
      </w:r>
      <w:r w:rsidR="00A3777B">
        <w:t xml:space="preserve"> </w:t>
      </w:r>
      <w:r w:rsidRPr="0BCCBA6F">
        <w:rPr>
          <w:lang w:val="cy-GB"/>
        </w:rPr>
        <w:t xml:space="preserve">Bydd nifer o’r dysgwyr wedi gwneud cynnydd o Lwybr 2 a 3; hon fydd y ‘flwyddyn olaf’ i ddysgwyr sy’n gallu gwneud cynnydd i waith </w:t>
      </w:r>
      <w:r w:rsidR="00AB4726" w:rsidRPr="0BCCBA6F">
        <w:rPr>
          <w:lang w:val="cy-GB"/>
        </w:rPr>
        <w:t>am dâl</w:t>
      </w:r>
      <w:r w:rsidRPr="0BCCBA6F">
        <w:rPr>
          <w:lang w:val="cy-GB"/>
        </w:rPr>
        <w:t>.</w:t>
      </w:r>
    </w:p>
    <w:p w14:paraId="7CAD6C22" w14:textId="684D9482" w:rsidR="006F0703" w:rsidRPr="00A642DB" w:rsidRDefault="0082554E" w:rsidP="0BCCBA6F">
      <w:pPr>
        <w:pStyle w:val="Heading3"/>
        <w:rPr>
          <w:lang w:val="cy-GB"/>
        </w:rPr>
      </w:pPr>
      <w:bookmarkStart w:id="6" w:name="_Toc138695294"/>
      <w:r w:rsidRPr="0BCCBA6F">
        <w:rPr>
          <w:lang w:val="cy-GB"/>
        </w:rPr>
        <w:t>2.5 Terminoleg</w:t>
      </w:r>
      <w:bookmarkEnd w:id="6"/>
    </w:p>
    <w:p w14:paraId="513D9E57" w14:textId="55E613AB" w:rsidR="006F0703" w:rsidRPr="00A642DB" w:rsidRDefault="0082554E" w:rsidP="0082554E">
      <w:pPr>
        <w:jc w:val="both"/>
      </w:pPr>
      <w:r w:rsidRPr="0BCCBA6F">
        <w:rPr>
          <w:lang w:val="cy-GB"/>
        </w:rPr>
        <w:t>Mae’r geiriad ‘anawsterau a/neu anableddau dysgu’ yn cael ei ddefnyddio’n benodol yn y byd addysg; mae’n wahanol i derminoleg gwasanaethau cymdeithasol a’r sector iechyd, lle defnyddir ‘anabledd dysgu’ fel term cyfatebol.</w:t>
      </w:r>
      <w:r w:rsidR="00A3777B">
        <w:t xml:space="preserve"> </w:t>
      </w:r>
      <w:r w:rsidRPr="0BCCBA6F">
        <w:rPr>
          <w:lang w:val="cy-GB"/>
        </w:rPr>
        <w:t>Ni fyddai Llywodraeth Cymru yn disgwyl i ddysgwyr o raglen brif ffrwd fod yn rhan o raglenni Llwybr 4.</w:t>
      </w:r>
      <w:r w:rsidR="00A3777B">
        <w:t xml:space="preserve"> </w:t>
      </w:r>
    </w:p>
    <w:p w14:paraId="43F047DF" w14:textId="77777777" w:rsidR="006F0703" w:rsidRPr="00A642DB" w:rsidRDefault="006F0703">
      <w:pPr>
        <w:jc w:val="both"/>
      </w:pPr>
    </w:p>
    <w:p w14:paraId="74020ECD" w14:textId="1E7034C5" w:rsidR="006F0703" w:rsidRPr="00A642DB" w:rsidRDefault="00A3777B" w:rsidP="0BCCBA6F">
      <w:pPr>
        <w:pStyle w:val="Heading2"/>
        <w:rPr>
          <w:lang w:val="cy-GB"/>
        </w:rPr>
      </w:pPr>
      <w:bookmarkStart w:id="7" w:name="_Toc138695295"/>
      <w:r>
        <w:lastRenderedPageBreak/>
        <w:t>3.</w:t>
      </w:r>
      <w:r w:rsidR="0532B031">
        <w:t xml:space="preserve"> </w:t>
      </w:r>
      <w:r w:rsidR="0532B031" w:rsidRPr="0BCCBA6F">
        <w:rPr>
          <w:lang w:val="cy-GB"/>
        </w:rPr>
        <w:t xml:space="preserve">Amcanion </w:t>
      </w:r>
      <w:r w:rsidR="0C222752" w:rsidRPr="7B67EF63">
        <w:rPr>
          <w:lang w:val="cy-GB"/>
        </w:rPr>
        <w:t xml:space="preserve">a </w:t>
      </w:r>
      <w:r w:rsidR="0C222752" w:rsidRPr="7F2FD6F7">
        <w:rPr>
          <w:lang w:val="cy-GB"/>
        </w:rPr>
        <w:t>manteision</w:t>
      </w:r>
      <w:r w:rsidR="0532B031" w:rsidRPr="4F26471D">
        <w:rPr>
          <w:lang w:val="cy-GB"/>
        </w:rPr>
        <w:t xml:space="preserve"> </w:t>
      </w:r>
      <w:r w:rsidR="0532B031" w:rsidRPr="0BCCBA6F">
        <w:rPr>
          <w:lang w:val="cy-GB"/>
        </w:rPr>
        <w:t>rhaglenni Llwybr 4</w:t>
      </w:r>
      <w:bookmarkEnd w:id="7"/>
    </w:p>
    <w:p w14:paraId="45A7D136" w14:textId="6748045B" w:rsidR="0532B031" w:rsidRDefault="0532B031" w:rsidP="0BCCBA6F">
      <w:pPr>
        <w:pStyle w:val="Heading3"/>
        <w:rPr>
          <w:lang w:val="cy-GB"/>
        </w:rPr>
      </w:pPr>
      <w:bookmarkStart w:id="8" w:name="_Toc138695296"/>
      <w:r w:rsidRPr="0BCCBA6F">
        <w:rPr>
          <w:lang w:val="cy-GB"/>
        </w:rPr>
        <w:t>3.1 Amcanion rhaglenni Llwybr 4</w:t>
      </w:r>
      <w:bookmarkEnd w:id="8"/>
    </w:p>
    <w:p w14:paraId="7EF32691" w14:textId="35FB4FFE" w:rsidR="006F0703" w:rsidRPr="00A642DB" w:rsidRDefault="00C32310" w:rsidP="00C32310">
      <w:r w:rsidRPr="00A642DB">
        <w:rPr>
          <w:lang w:val="cy-GB"/>
        </w:rPr>
        <w:t xml:space="preserve">Paratoi pobl ifanc sydd ag anawsterau/anableddau dysgu i gael gwaith </w:t>
      </w:r>
      <w:r w:rsidR="00AB4726" w:rsidRPr="00A642DB">
        <w:rPr>
          <w:lang w:val="cy-GB"/>
        </w:rPr>
        <w:t>am dâl</w:t>
      </w:r>
      <w:r w:rsidRPr="00A642DB">
        <w:rPr>
          <w:lang w:val="cy-GB"/>
        </w:rPr>
        <w:t xml:space="preserve"> drwy wneud y canlynol:</w:t>
      </w:r>
    </w:p>
    <w:p w14:paraId="511B7805" w14:textId="68632E08" w:rsidR="006F0703" w:rsidRPr="00A642DB" w:rsidRDefault="00C32310" w:rsidP="0BCCBA6F">
      <w:pPr>
        <w:pStyle w:val="ListParagraph"/>
        <w:numPr>
          <w:ilvl w:val="0"/>
          <w:numId w:val="3"/>
        </w:numPr>
        <w:rPr>
          <w:lang w:val="cy-GB"/>
        </w:rPr>
      </w:pPr>
      <w:r w:rsidRPr="0BCCBA6F">
        <w:rPr>
          <w:lang w:val="cy-GB"/>
        </w:rPr>
        <w:t>Eu helpu i ddatblygu sgiliau sy’n werthfawr i gyflogwyr</w:t>
      </w:r>
    </w:p>
    <w:p w14:paraId="25D82EA9" w14:textId="09DA7D48" w:rsidR="006F0703" w:rsidRPr="00A642DB" w:rsidRDefault="00C32310" w:rsidP="0BCCBA6F">
      <w:pPr>
        <w:pStyle w:val="ListParagraph"/>
        <w:numPr>
          <w:ilvl w:val="0"/>
          <w:numId w:val="3"/>
        </w:numPr>
        <w:rPr>
          <w:lang w:val="cy-GB"/>
        </w:rPr>
      </w:pPr>
      <w:r w:rsidRPr="0BCCBA6F">
        <w:rPr>
          <w:lang w:val="cy-GB"/>
        </w:rPr>
        <w:t>Eu galluogi i ddangos eu gwerth yn y gweithle</w:t>
      </w:r>
    </w:p>
    <w:p w14:paraId="42940627" w14:textId="48E745DE" w:rsidR="006F0703" w:rsidRPr="00A642DB" w:rsidRDefault="00C32310" w:rsidP="0BCCBA6F">
      <w:pPr>
        <w:pStyle w:val="ListParagraph"/>
        <w:numPr>
          <w:ilvl w:val="0"/>
          <w:numId w:val="3"/>
        </w:numPr>
        <w:rPr>
          <w:lang w:val="cy-GB"/>
        </w:rPr>
      </w:pPr>
      <w:r w:rsidRPr="0BCCBA6F">
        <w:rPr>
          <w:lang w:val="cy-GB"/>
        </w:rPr>
        <w:t xml:space="preserve">Meithrin eu hyder yn eu gallu’u hunain i berfformio’n </w:t>
      </w:r>
      <w:r w:rsidR="00AB4726" w:rsidRPr="0BCCBA6F">
        <w:rPr>
          <w:lang w:val="cy-GB"/>
        </w:rPr>
        <w:t>l</w:t>
      </w:r>
      <w:r w:rsidRPr="0BCCBA6F">
        <w:rPr>
          <w:lang w:val="cy-GB"/>
        </w:rPr>
        <w:t>lwyddiannus yn y gwaith</w:t>
      </w:r>
    </w:p>
    <w:p w14:paraId="43BCEBD9" w14:textId="66DD20FC" w:rsidR="006F0703" w:rsidRPr="00A642DB" w:rsidRDefault="00C32310" w:rsidP="0BCCBA6F">
      <w:pPr>
        <w:pStyle w:val="Heading3"/>
        <w:rPr>
          <w:bCs/>
        </w:rPr>
      </w:pPr>
      <w:bookmarkStart w:id="9" w:name="_Toc138695297"/>
      <w:r w:rsidRPr="0BCCBA6F">
        <w:rPr>
          <w:lang w:val="cy-GB"/>
        </w:rPr>
        <w:t>3.2 Y manteision i ddysgwyr, cyflogwyr a phawb sy’n rhan o’r broses</w:t>
      </w:r>
      <w:bookmarkEnd w:id="9"/>
    </w:p>
    <w:p w14:paraId="41B0A9F7" w14:textId="5E300186" w:rsidR="006F0703" w:rsidRPr="00A642DB" w:rsidRDefault="00C32310" w:rsidP="00C32310">
      <w:r w:rsidRPr="00A642DB">
        <w:rPr>
          <w:lang w:val="cy-GB"/>
        </w:rPr>
        <w:t>Mae prosiectau Llwybr 4 ac interniaethau cefnogol wedi dangos eu bod yn gallu arwain at fanteision di-ben-draw i bawb sy’n rhan o’r broses:</w:t>
      </w:r>
      <w:r>
        <w:br/>
      </w:r>
    </w:p>
    <w:p w14:paraId="3175432C" w14:textId="7326F8DB" w:rsidR="006F0703" w:rsidRPr="00A642DB" w:rsidRDefault="00C32310" w:rsidP="0BCCBA6F">
      <w:pPr>
        <w:pStyle w:val="ListParagraph"/>
        <w:numPr>
          <w:ilvl w:val="0"/>
          <w:numId w:val="2"/>
        </w:numPr>
        <w:rPr>
          <w:lang w:val="cy-GB"/>
        </w:rPr>
      </w:pPr>
      <w:r w:rsidRPr="0BCCBA6F">
        <w:rPr>
          <w:lang w:val="cy-GB"/>
        </w:rPr>
        <w:t>Bydd dysgwyr yn meithrin hyder, sgiliau ac annibyniaeth.</w:t>
      </w:r>
    </w:p>
    <w:p w14:paraId="7A9EABAC" w14:textId="5561F566" w:rsidR="006F0703" w:rsidRPr="00A642DB" w:rsidRDefault="00C32310" w:rsidP="0BCCBA6F">
      <w:pPr>
        <w:pStyle w:val="ListParagraph"/>
        <w:numPr>
          <w:ilvl w:val="0"/>
          <w:numId w:val="2"/>
        </w:numPr>
      </w:pPr>
      <w:r w:rsidRPr="0BCCBA6F">
        <w:rPr>
          <w:lang w:val="cy-GB"/>
        </w:rPr>
        <w:t>Byddan nhw’n dod yn gymwys i gyflawni’u gwaith, ac yn gyfarwydd ag amgylchedd y gwaith a’r staff.</w:t>
      </w:r>
      <w:r w:rsidR="00A3777B">
        <w:t xml:space="preserve"> </w:t>
      </w:r>
    </w:p>
    <w:p w14:paraId="342CEAA2" w14:textId="343A6AF5" w:rsidR="006F0703" w:rsidRPr="00A642DB" w:rsidRDefault="00C32310" w:rsidP="0BCCBA6F">
      <w:pPr>
        <w:pStyle w:val="ListParagraph"/>
        <w:numPr>
          <w:ilvl w:val="0"/>
          <w:numId w:val="2"/>
        </w:numPr>
      </w:pPr>
      <w:r w:rsidRPr="0BCCBA6F">
        <w:rPr>
          <w:lang w:val="cy-GB"/>
        </w:rPr>
        <w:t>Byddan nhw’n dysgu bod ganddyn nhw’r potensial i gael eu cyflogi.</w:t>
      </w:r>
      <w:r w:rsidR="00A3777B">
        <w:t xml:space="preserve"> </w:t>
      </w:r>
    </w:p>
    <w:p w14:paraId="3A321A26" w14:textId="622F1B35" w:rsidR="006F0703" w:rsidRPr="00A642DB" w:rsidRDefault="00A3777B" w:rsidP="0BCCBA6F">
      <w:pPr>
        <w:pStyle w:val="ListParagraph"/>
        <w:numPr>
          <w:ilvl w:val="0"/>
          <w:numId w:val="2"/>
        </w:numPr>
        <w:rPr>
          <w:lang w:val="cy-GB"/>
        </w:rPr>
      </w:pPr>
      <w:r>
        <w:t xml:space="preserve"> </w:t>
      </w:r>
      <w:r w:rsidR="00C32310" w:rsidRPr="0BCCBA6F">
        <w:rPr>
          <w:lang w:val="cy-GB"/>
        </w:rPr>
        <w:t>I nifer o gyflogwyr, mae’r prosiect yn dymchwel rhwystrau ac yn herio’u rhagdybiaethau am anableddau.</w:t>
      </w:r>
      <w:r>
        <w:t xml:space="preserve"> </w:t>
      </w:r>
      <w:r w:rsidR="00C32310" w:rsidRPr="0BCCBA6F">
        <w:rPr>
          <w:lang w:val="cy-GB"/>
        </w:rPr>
        <w:t>Mewn nifer o achosion, bydd agweddau’n newid wrth i gyflogwyr sylweddoli y gall yr intern wneud y gwaith a bod ganddo’r potensial i ddod yn weithiwr gwerthfawr.</w:t>
      </w:r>
    </w:p>
    <w:p w14:paraId="46824F50" w14:textId="49718255" w:rsidR="006F0703" w:rsidRPr="00A642DB" w:rsidRDefault="00C32310" w:rsidP="0BCCBA6F">
      <w:pPr>
        <w:pStyle w:val="ListParagraph"/>
        <w:numPr>
          <w:ilvl w:val="0"/>
          <w:numId w:val="2"/>
        </w:numPr>
      </w:pPr>
      <w:r w:rsidRPr="0BCCBA6F">
        <w:rPr>
          <w:lang w:val="cy-GB"/>
        </w:rPr>
        <w:t xml:space="preserve">Bydd rhieni a gofalwyr yn gweld bod cael gwaith yn bosibilrwydd realistig, </w:t>
      </w:r>
      <w:r w:rsidR="00750DA2" w:rsidRPr="0BCCBA6F">
        <w:rPr>
          <w:lang w:val="cy-GB"/>
        </w:rPr>
        <w:t>a bydd cyfle iddyn nhw ollwng gafael yn raddol dros gyfnod o flwyddyn, wrth iddyn nhw wylio’r dysgwr yn tyfu ac yn datblygu mewn lle diogel, cefnogol.</w:t>
      </w:r>
      <w:r w:rsidR="00A3777B">
        <w:t xml:space="preserve"> </w:t>
      </w:r>
      <w:r w:rsidR="00750DA2" w:rsidRPr="0BCCBA6F">
        <w:rPr>
          <w:lang w:val="cy-GB"/>
        </w:rPr>
        <w:t>Mae rhaglenni Llwybr 4 yn rhoi cyfle hollbwysig i bontio o’r coleg i’r gweithle.</w:t>
      </w:r>
      <w:r w:rsidR="00A3777B">
        <w:t xml:space="preserve">  </w:t>
      </w:r>
    </w:p>
    <w:p w14:paraId="102979F2" w14:textId="040910D7" w:rsidR="006F0703" w:rsidRPr="00A642DB" w:rsidRDefault="00750DA2" w:rsidP="0BCCBA6F">
      <w:pPr>
        <w:pStyle w:val="Heading3"/>
        <w:rPr>
          <w:lang w:val="cy-GB"/>
        </w:rPr>
      </w:pPr>
      <w:bookmarkStart w:id="10" w:name="_Toc138695298"/>
      <w:r w:rsidRPr="0BCCBA6F">
        <w:rPr>
          <w:lang w:val="cy-GB"/>
        </w:rPr>
        <w:t>3.3 Astudiaethau Achos</w:t>
      </w:r>
      <w:bookmarkEnd w:id="10"/>
    </w:p>
    <w:p w14:paraId="2237F023" w14:textId="757CBAA2" w:rsidR="006F0703" w:rsidRPr="00A642DB" w:rsidRDefault="00750DA2" w:rsidP="00750DA2">
      <w:pPr>
        <w:rPr>
          <w:lang w:val="cy-GB"/>
        </w:rPr>
      </w:pPr>
      <w:r w:rsidRPr="00A642DB">
        <w:rPr>
          <w:lang w:val="cy-GB"/>
        </w:rPr>
        <w:t>Grŵp Llandrillo Menai/Engage to Change/Project Search</w:t>
      </w:r>
    </w:p>
    <w:p w14:paraId="57044388" w14:textId="06EBFD1C" w:rsidR="006F0703" w:rsidRPr="00A642DB" w:rsidRDefault="00000000" w:rsidP="00750DA2">
      <w:hyperlink r:id="rId12">
        <w:r w:rsidR="00750DA2" w:rsidRPr="00A642DB">
          <w:rPr>
            <w:color w:val="1155CC"/>
            <w:u w:val="single"/>
            <w:lang w:val="cy-GB"/>
          </w:rPr>
          <w:t>https://www.youtube.com/watch?v=T6wpmMGyUTY</w:t>
        </w:r>
      </w:hyperlink>
    </w:p>
    <w:p w14:paraId="599FA9EC" w14:textId="77777777" w:rsidR="006F0703" w:rsidRPr="00A642DB" w:rsidRDefault="006F0703">
      <w:pPr>
        <w:rPr>
          <w:b/>
        </w:rPr>
      </w:pPr>
    </w:p>
    <w:p w14:paraId="5D46A3B1" w14:textId="5E062BBA" w:rsidR="006F0703" w:rsidRPr="00A642DB" w:rsidRDefault="00A3777B" w:rsidP="0BCCBA6F">
      <w:pPr>
        <w:pStyle w:val="Heading2"/>
        <w:rPr>
          <w:bCs/>
        </w:rPr>
      </w:pPr>
      <w:bookmarkStart w:id="11" w:name="_Toc138695299"/>
      <w:r>
        <w:lastRenderedPageBreak/>
        <w:t xml:space="preserve">4. </w:t>
      </w:r>
      <w:r w:rsidR="00750DA2" w:rsidRPr="0BCCBA6F">
        <w:rPr>
          <w:lang w:val="cy-GB"/>
        </w:rPr>
        <w:t>Egwyddorion rhaglenni Llwybr 4</w:t>
      </w:r>
      <w:bookmarkEnd w:id="11"/>
    </w:p>
    <w:p w14:paraId="7A0298C9" w14:textId="022C6B60" w:rsidR="006F0703" w:rsidRPr="00A642DB" w:rsidRDefault="00750DA2" w:rsidP="00750DA2">
      <w:pPr>
        <w:rPr>
          <w:lang w:val="cy-GB"/>
        </w:rPr>
      </w:pPr>
      <w:r w:rsidRPr="29FAF1AA">
        <w:rPr>
          <w:lang w:val="cy-GB"/>
        </w:rPr>
        <w:t>Bydd</w:t>
      </w:r>
      <w:r w:rsidRPr="00A642DB">
        <w:rPr>
          <w:bCs/>
          <w:lang w:val="cy-GB"/>
        </w:rPr>
        <w:t xml:space="preserve"> rhaglenni Llwybr 4 yn amrywio yn dibynnu ar yr amgylchiadau lleol ac</w:t>
      </w:r>
      <w:r w:rsidR="00AB4726" w:rsidRPr="00A642DB">
        <w:rPr>
          <w:bCs/>
          <w:lang w:val="cy-GB"/>
        </w:rPr>
        <w:t xml:space="preserve"> ar</w:t>
      </w:r>
      <w:r w:rsidRPr="00A642DB">
        <w:rPr>
          <w:bCs/>
          <w:lang w:val="cy-GB"/>
        </w:rPr>
        <w:t xml:space="preserve"> anghenion y dysgwyr</w:t>
      </w:r>
      <w:r w:rsidRPr="00A642DB">
        <w:rPr>
          <w:lang w:val="cy-GB"/>
        </w:rPr>
        <w:t>.</w:t>
      </w:r>
      <w:r w:rsidR="00A3777B" w:rsidRPr="00A642DB">
        <w:t xml:space="preserve"> </w:t>
      </w:r>
      <w:r w:rsidRPr="00A642DB">
        <w:rPr>
          <w:lang w:val="cy-GB"/>
        </w:rPr>
        <w:t>Serch hynny, wrth greu rhaglen newydd, dylid ystyried yr egwyddorion canlynol.</w:t>
      </w:r>
      <w:r w:rsidR="00A3777B" w:rsidRPr="00A642DB">
        <w:t xml:space="preserve"> </w:t>
      </w:r>
      <w:r w:rsidRPr="052B5DA3">
        <w:rPr>
          <w:lang w:val="cy-GB"/>
        </w:rPr>
        <w:t>Mae’r egwyddorion hyn yn deillio o ganllawiau Adran Addysg Llywodraeth y Deyrnas Unedig am interniaethau cefnogol</w:t>
      </w:r>
      <w:r w:rsidR="6C420EE7" w:rsidRPr="052B5DA3">
        <w:rPr>
          <w:lang w:val="cy-GB"/>
        </w:rPr>
        <w:t xml:space="preserve"> </w:t>
      </w:r>
      <w:hyperlink r:id="rId13">
        <w:r w:rsidR="6C420EE7" w:rsidRPr="052B5DA3">
          <w:rPr>
            <w:rStyle w:val="Hyperlink"/>
            <w:sz w:val="22"/>
            <w:szCs w:val="22"/>
          </w:rPr>
          <w:t>DfE Guidance on Supported internships</w:t>
        </w:r>
      </w:hyperlink>
      <w:r w:rsidR="6C420EE7" w:rsidRPr="052B5DA3">
        <w:rPr>
          <w:color w:val="000000" w:themeColor="text1"/>
          <w:sz w:val="22"/>
          <w:szCs w:val="22"/>
        </w:rPr>
        <w:t>.</w:t>
      </w:r>
    </w:p>
    <w:p w14:paraId="7D5BE5BB" w14:textId="77777777" w:rsidR="006F0703" w:rsidRPr="00A642DB" w:rsidRDefault="006F0703">
      <w:pPr>
        <w:rPr>
          <w:b/>
          <w:color w:val="FF0000"/>
        </w:rPr>
      </w:pPr>
    </w:p>
    <w:p w14:paraId="498933C4" w14:textId="42553AD5" w:rsidR="006F0703" w:rsidRPr="00A642DB" w:rsidRDefault="00750DA2" w:rsidP="3E06C4D3">
      <w:pPr>
        <w:pStyle w:val="ListParagraph"/>
        <w:numPr>
          <w:ilvl w:val="0"/>
          <w:numId w:val="39"/>
        </w:numPr>
        <w:rPr>
          <w:color w:val="0B0C0C"/>
        </w:rPr>
      </w:pPr>
      <w:r w:rsidRPr="0BCCBA6F">
        <w:rPr>
          <w:lang w:val="cy-GB"/>
        </w:rPr>
        <w:t>Bydd yr intern sy’n cael ei gefnogi yn treulio mwyafrif helaeth ei amser yn lleoliad y cyflogwr, a hynny ar leoliad gwaith.</w:t>
      </w:r>
      <w:r w:rsidR="00A3777B" w:rsidRPr="0BCCBA6F">
        <w:t xml:space="preserve"> </w:t>
      </w:r>
      <w:r w:rsidRPr="0BCCBA6F">
        <w:rPr>
          <w:lang w:val="cy-GB"/>
        </w:rPr>
        <w:t xml:space="preserve">Tra bydd gyda’r cyflogwr, bydd disgwyl i’r unigolyn ifanc gydymffurfio ag amodau go iawn y swydd, fel bod yn brydlon, </w:t>
      </w:r>
      <w:r w:rsidR="00AB4726" w:rsidRPr="0BCCBA6F">
        <w:rPr>
          <w:lang w:val="cy-GB"/>
        </w:rPr>
        <w:t xml:space="preserve">gweithio ar </w:t>
      </w:r>
      <w:r w:rsidRPr="0BCCBA6F">
        <w:rPr>
          <w:lang w:val="cy-GB"/>
        </w:rPr>
        <w:t>shifftiau a gwisgo’n briodol.</w:t>
      </w:r>
    </w:p>
    <w:p w14:paraId="2F93B15C" w14:textId="77777777" w:rsidR="006F0703" w:rsidRPr="00A642DB" w:rsidRDefault="006F0703" w:rsidP="0BCCBA6F">
      <w:bookmarkStart w:id="12" w:name="_heading=h.iofhuhu7rca1"/>
      <w:bookmarkEnd w:id="12"/>
    </w:p>
    <w:p w14:paraId="5007D104" w14:textId="62FDEAEB" w:rsidR="006F0703" w:rsidRPr="00A642DB" w:rsidRDefault="00A3777B" w:rsidP="3E06C4D3">
      <w:pPr>
        <w:pStyle w:val="ListParagraph"/>
        <w:numPr>
          <w:ilvl w:val="0"/>
          <w:numId w:val="39"/>
        </w:numPr>
        <w:rPr>
          <w:color w:val="0B0C0C"/>
        </w:rPr>
      </w:pPr>
      <w:bookmarkStart w:id="13" w:name="_heading=h.844yxdcfiasw"/>
      <w:bookmarkEnd w:id="13"/>
      <w:r w:rsidRPr="0BCCBA6F">
        <w:t xml:space="preserve"> </w:t>
      </w:r>
      <w:r w:rsidR="00750DA2" w:rsidRPr="0BCCBA6F">
        <w:rPr>
          <w:lang w:val="cy-GB"/>
        </w:rPr>
        <w:t>Bydd interniaid sy’n cael eu cefnogi yn dilyn cwricwlwm astudio personol ochr yn ochr â’u hamser gyda’r cyflogwr, gan gynnwys elfennau perthnasol sy’n ymwneud â chyfathrebu, rhifedd a llythrennedd digidol.</w:t>
      </w:r>
      <w:r w:rsidRPr="0BCCBA6F">
        <w:t xml:space="preserve"> </w:t>
      </w:r>
      <w:r w:rsidR="00750DA2" w:rsidRPr="0BCCBA6F">
        <w:rPr>
          <w:lang w:val="cy-GB"/>
        </w:rPr>
        <w:t xml:space="preserve">Bydd hwn yn becyn unigryw ar gyfer yr unigolyn, sy’n cael ei roi gan y darparwr, a dylai helpu’r unigolyn i gamu i waith </w:t>
      </w:r>
      <w:r w:rsidR="00AB4726" w:rsidRPr="0BCCBA6F">
        <w:rPr>
          <w:lang w:val="cy-GB"/>
        </w:rPr>
        <w:t>am dâl</w:t>
      </w:r>
      <w:r w:rsidR="00750DA2" w:rsidRPr="0BCCBA6F">
        <w:rPr>
          <w:lang w:val="cy-GB"/>
        </w:rPr>
        <w:t>.</w:t>
      </w:r>
      <w:r w:rsidRPr="0BCCBA6F">
        <w:t xml:space="preserve"> </w:t>
      </w:r>
      <w:r w:rsidR="00750DA2" w:rsidRPr="0BCCBA6F">
        <w:rPr>
          <w:lang w:val="cy-GB"/>
        </w:rPr>
        <w:t>Dylai roi’r cyfle i’r intern sy’n cael ei gefnogi i fyfyrio am ei siwrnai ddysgu.</w:t>
      </w:r>
    </w:p>
    <w:p w14:paraId="56EA61F1" w14:textId="77777777" w:rsidR="006F0703" w:rsidRPr="00A642DB" w:rsidRDefault="006F0703" w:rsidP="0BCCBA6F"/>
    <w:p w14:paraId="78BC2C12" w14:textId="21FAEF58" w:rsidR="006F0703" w:rsidRPr="00A642DB" w:rsidRDefault="00750DA2" w:rsidP="3E06C4D3">
      <w:pPr>
        <w:pStyle w:val="ListParagraph"/>
        <w:numPr>
          <w:ilvl w:val="0"/>
          <w:numId w:val="39"/>
        </w:numPr>
        <w:rPr>
          <w:color w:val="0B0C0C"/>
        </w:rPr>
      </w:pPr>
      <w:bookmarkStart w:id="14" w:name="_heading=h.gu0ytnje2dpy"/>
      <w:bookmarkEnd w:id="14"/>
      <w:r w:rsidRPr="0BCCBA6F">
        <w:rPr>
          <w:lang w:val="cy-GB"/>
        </w:rPr>
        <w:t>Mae hyfforddwyr swyddi yn ganolog i’r rhaglen astudio, a byddan nhw’n rhoi cymorth i’r unigolyn ifanc ac i’r cyflogwr ill dau.</w:t>
      </w:r>
      <w:r w:rsidR="00A3777B" w:rsidRPr="0BCCBA6F">
        <w:t xml:space="preserve"> </w:t>
      </w:r>
      <w:r w:rsidRPr="0BCCBA6F">
        <w:rPr>
          <w:lang w:val="cy-GB"/>
        </w:rPr>
        <w:t xml:space="preserve">Dylid eu hyfforddi yn unol â’r </w:t>
      </w:r>
      <w:r w:rsidR="00000000">
        <w:fldChar w:fldCharType="begin"/>
      </w:r>
      <w:r w:rsidR="00000000">
        <w:instrText>HYPERLINK "https://www.base-uk.org/nos" \h</w:instrText>
      </w:r>
      <w:r w:rsidR="00000000">
        <w:fldChar w:fldCharType="separate"/>
      </w:r>
      <w:r w:rsidRPr="0BCCBA6F">
        <w:rPr>
          <w:lang w:val="cy-GB"/>
        </w:rPr>
        <w:t xml:space="preserve">safonau galwedigaethol cenedlaethol ar gyfer </w:t>
      </w:r>
      <w:r w:rsidR="00254C79" w:rsidRPr="0BCCBA6F">
        <w:rPr>
          <w:lang w:val="cy-GB"/>
        </w:rPr>
        <w:t>cyflogaeth g</w:t>
      </w:r>
      <w:r w:rsidRPr="0BCCBA6F">
        <w:rPr>
          <w:lang w:val="cy-GB"/>
        </w:rPr>
        <w:t>efnogol</w:t>
      </w:r>
      <w:r w:rsidR="00000000">
        <w:rPr>
          <w:lang w:val="cy-GB"/>
        </w:rPr>
        <w:fldChar w:fldCharType="end"/>
      </w:r>
      <w:r w:rsidRPr="0BCCBA6F">
        <w:rPr>
          <w:lang w:val="cy-GB"/>
        </w:rPr>
        <w:t>.</w:t>
      </w:r>
    </w:p>
    <w:p w14:paraId="65F3A05A" w14:textId="77777777" w:rsidR="006F0703" w:rsidRPr="00A642DB" w:rsidRDefault="006F0703" w:rsidP="0BCCBA6F"/>
    <w:p w14:paraId="4E5B999A" w14:textId="1F184D4E" w:rsidR="006F0703" w:rsidRPr="00A642DB" w:rsidRDefault="004C5261" w:rsidP="3E06C4D3">
      <w:pPr>
        <w:pStyle w:val="ListParagraph"/>
        <w:numPr>
          <w:ilvl w:val="0"/>
          <w:numId w:val="39"/>
        </w:numPr>
        <w:rPr>
          <w:color w:val="0B0C0C"/>
        </w:rPr>
      </w:pPr>
      <w:bookmarkStart w:id="15" w:name="_heading=h.vtit8scomimq"/>
      <w:bookmarkEnd w:id="15"/>
      <w:r w:rsidRPr="0BCCBA6F">
        <w:rPr>
          <w:lang w:val="cy-GB"/>
        </w:rPr>
        <w:t xml:space="preserve">Prif nod y rhaglen ar gyfer yr unigolyn ifanc yw </w:t>
      </w:r>
      <w:r w:rsidR="00AB4726" w:rsidRPr="0BCCBA6F">
        <w:rPr>
          <w:lang w:val="cy-GB"/>
        </w:rPr>
        <w:t xml:space="preserve">rhoi </w:t>
      </w:r>
      <w:r w:rsidRPr="0BCCBA6F">
        <w:rPr>
          <w:lang w:val="cy-GB"/>
        </w:rPr>
        <w:t xml:space="preserve">gwaith </w:t>
      </w:r>
      <w:r w:rsidR="00AB4726" w:rsidRPr="0BCCBA6F">
        <w:rPr>
          <w:lang w:val="cy-GB"/>
        </w:rPr>
        <w:t>am dâl</w:t>
      </w:r>
      <w:r w:rsidRPr="0BCCBA6F">
        <w:rPr>
          <w:lang w:val="cy-GB"/>
        </w:rPr>
        <w:t>.</w:t>
      </w:r>
      <w:r w:rsidR="00A3777B" w:rsidRPr="0BCCBA6F">
        <w:t xml:space="preserve"> </w:t>
      </w:r>
      <w:r w:rsidRPr="0BCCBA6F">
        <w:rPr>
          <w:lang w:val="cy-GB"/>
        </w:rPr>
        <w:t>Rhaid i’r lleoliadau gwaith fod o fudd i’r unigolyn ifanc ac i’r cyflogwr ill dau.</w:t>
      </w:r>
    </w:p>
    <w:p w14:paraId="142A9616" w14:textId="0DDBE096" w:rsidR="2B341033" w:rsidRDefault="2B341033" w:rsidP="2B341033">
      <w:pPr>
        <w:rPr>
          <w:lang w:val="cy-GB"/>
        </w:rPr>
      </w:pPr>
    </w:p>
    <w:p w14:paraId="2B207AEB" w14:textId="6A0D7B2F" w:rsidR="006F0703" w:rsidRPr="00A642DB" w:rsidRDefault="004C5261" w:rsidP="60478FCF">
      <w:pPr>
        <w:rPr>
          <w:color w:val="0B0C0C"/>
        </w:rPr>
      </w:pPr>
      <w:r w:rsidRPr="6C01F863">
        <w:rPr>
          <w:lang w:val="cy-GB"/>
        </w:rPr>
        <w:t>Yn achos yr unigolyn ifanc, rhaid i’r swydd gyd-fynd â’i broffil galwedigaethol, rhaid iddi gyfrannu at ei nod gyrfa hirdymor, a rhaid iddi fod yn ddigon hyblyg i ddelio â rhwystrau pan fydd hynny’n angenrheidiol.</w:t>
      </w:r>
      <w:r>
        <w:br/>
      </w:r>
    </w:p>
    <w:p w14:paraId="18185846" w14:textId="7AECFAC5" w:rsidR="006F0703" w:rsidRPr="00A642DB" w:rsidRDefault="004C5261" w:rsidP="73C8DDA2">
      <w:pPr>
        <w:rPr>
          <w:color w:val="0B0C0C"/>
        </w:rPr>
      </w:pPr>
      <w:bookmarkStart w:id="16" w:name="_heading=h.mqzi8i4v578j"/>
      <w:bookmarkEnd w:id="16"/>
      <w:r w:rsidRPr="0BCCBA6F">
        <w:rPr>
          <w:lang w:val="cy-GB"/>
        </w:rPr>
        <w:t>Yn achos y cyflogwr, dylai’r gwaith ymateb i wir angen yn y busnes.</w:t>
      </w:r>
      <w:r w:rsidR="00A3777B" w:rsidRPr="0BCCBA6F">
        <w:t xml:space="preserve"> </w:t>
      </w:r>
      <w:r w:rsidRPr="0BCCBA6F">
        <w:rPr>
          <w:lang w:val="cy-GB"/>
        </w:rPr>
        <w:t xml:space="preserve">Dylai’r cyflogwr ymrwymo i gefnogi’r unigolyn ifanc i gael gwaith </w:t>
      </w:r>
      <w:r w:rsidR="00AB4726" w:rsidRPr="0BCCBA6F">
        <w:rPr>
          <w:lang w:val="cy-GB"/>
        </w:rPr>
        <w:t>am dâl</w:t>
      </w:r>
      <w:r w:rsidRPr="0BCCBA6F">
        <w:rPr>
          <w:lang w:val="cy-GB"/>
        </w:rPr>
        <w:t>.</w:t>
      </w:r>
    </w:p>
    <w:p w14:paraId="442A3E9D" w14:textId="759344C7" w:rsidR="6C57FE2F" w:rsidRDefault="6C57FE2F" w:rsidP="6C57FE2F"/>
    <w:p w14:paraId="45AB787D" w14:textId="4161340F" w:rsidR="00D13E62" w:rsidRDefault="004C5261" w:rsidP="6C57FE2F">
      <w:pPr>
        <w:pStyle w:val="Heading2"/>
        <w:rPr>
          <w:rFonts w:asciiTheme="majorHAnsi" w:eastAsiaTheme="majorEastAsia" w:hAnsi="Calibri Light" w:cstheme="majorBidi"/>
          <w:color w:val="000000" w:themeColor="text1"/>
          <w:sz w:val="28"/>
          <w:szCs w:val="28"/>
          <w:lang w:val="cy-GB"/>
        </w:rPr>
      </w:pPr>
      <w:bookmarkStart w:id="17" w:name="_Toc138695300"/>
      <w:r w:rsidRPr="0BABB997">
        <w:rPr>
          <w:lang w:val="cy-GB"/>
        </w:rPr>
        <w:lastRenderedPageBreak/>
        <w:t xml:space="preserve">5. Creu’r ddarpariaeth -  Siart Llif Model Cyflawni Llwybr </w:t>
      </w:r>
      <w:bookmarkEnd w:id="17"/>
    </w:p>
    <w:p w14:paraId="421ABF25" w14:textId="4E89E318" w:rsidR="00A939BE" w:rsidRPr="001B64E5" w:rsidRDefault="6FC32A27" w:rsidP="001B64E5">
      <w:pPr>
        <w:rPr>
          <w:b/>
          <w:bCs/>
          <w:noProof/>
          <w:color w:val="FF0000"/>
        </w:rPr>
      </w:pPr>
      <w:r>
        <w:rPr>
          <w:noProof/>
        </w:rPr>
        <w:drawing>
          <wp:inline distT="0" distB="0" distL="0" distR="0" wp14:anchorId="4342BA4B" wp14:editId="1F6604F0">
            <wp:extent cx="6298425" cy="3542864"/>
            <wp:effectExtent l="0" t="0" r="7620" b="635"/>
            <wp:docPr id="702090504" name="Picture 702090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4867" cy="355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BBC10" w14:textId="365154A9" w:rsidR="006F0703" w:rsidRPr="00A642DB" w:rsidRDefault="004C5261" w:rsidP="0BCCBA6F">
      <w:pPr>
        <w:pStyle w:val="Heading3"/>
        <w:rPr>
          <w:bCs/>
        </w:rPr>
      </w:pPr>
      <w:bookmarkStart w:id="18" w:name="_Toc138695301"/>
      <w:r w:rsidRPr="0BCCBA6F">
        <w:rPr>
          <w:lang w:val="cy-GB"/>
        </w:rPr>
        <w:t>5.1 Ffactorau i’w hystyried</w:t>
      </w:r>
      <w:bookmarkEnd w:id="18"/>
    </w:p>
    <w:p w14:paraId="568A83A2" w14:textId="1D37B25E" w:rsidR="006F0703" w:rsidRPr="00A642DB" w:rsidRDefault="004C5261" w:rsidP="00F80F79">
      <w:pPr>
        <w:rPr>
          <w:b/>
          <w:color w:val="FF0000"/>
        </w:rPr>
      </w:pPr>
      <w:r w:rsidRPr="00A642DB">
        <w:rPr>
          <w:lang w:val="cy-GB"/>
        </w:rPr>
        <w:t xml:space="preserve">Gall colegau ddylunio a chreu rhaglenni Llwybr 4 / interniaethau cefnogol i gyd-fynd â’r </w:t>
      </w:r>
      <w:r w:rsidR="00AB4726" w:rsidRPr="00A642DB">
        <w:rPr>
          <w:lang w:val="cy-GB"/>
        </w:rPr>
        <w:t xml:space="preserve">cyd-destun </w:t>
      </w:r>
      <w:r w:rsidRPr="00A642DB">
        <w:rPr>
          <w:lang w:val="cy-GB"/>
        </w:rPr>
        <w:t>lleol, yn ogystal ag i ateb anghenion dysgwyr.</w:t>
      </w:r>
      <w:r w:rsidR="00A3777B" w:rsidRPr="00A642DB">
        <w:t xml:space="preserve"> </w:t>
      </w:r>
      <w:r w:rsidRPr="00A642DB">
        <w:rPr>
          <w:lang w:val="cy-GB"/>
        </w:rPr>
        <w:t>Ceir nifer o ffactorau a fydd yn pennu sut fath o raglen fydd hi. Yn eu plith mae amrywiaeth y cyflogwyr addas yn yr ardal leol, pa mor wledig yw’r ardal, ac anghenion a niferoedd y dysgwyr sy’n barod i gymryd rhan yn y rhaglen.</w:t>
      </w:r>
      <w:r w:rsidR="00A3777B" w:rsidRPr="00A642DB">
        <w:t xml:space="preserve"> </w:t>
      </w:r>
      <w:r w:rsidRPr="00A642DB">
        <w:rPr>
          <w:lang w:val="cy-GB"/>
        </w:rPr>
        <w:t>Mae angen i golegau roi digon o amser i baratoi wrth ddatblygu rhaglenni newydd.</w:t>
      </w:r>
      <w:r w:rsidR="00A3777B" w:rsidRPr="00A642DB">
        <w:t xml:space="preserve"> </w:t>
      </w:r>
      <w:r w:rsidRPr="00A642DB">
        <w:rPr>
          <w:lang w:val="cy-GB"/>
        </w:rPr>
        <w:t xml:space="preserve">Mae angen iddyn nhw fod yn ymwybodol y bydd angen treulio cryn amser yn creu cysylltiadau â chyflogwyr ac asiantaethau yn y maes cyflogaeth </w:t>
      </w:r>
      <w:r w:rsidR="00F80F79" w:rsidRPr="00A642DB">
        <w:rPr>
          <w:lang w:val="cy-GB"/>
        </w:rPr>
        <w:t>g</w:t>
      </w:r>
      <w:r w:rsidRPr="00A642DB">
        <w:rPr>
          <w:lang w:val="cy-GB"/>
        </w:rPr>
        <w:t>efnogol, yn llunio cytundebau, yn recriwtio ac yn hyfforddi staff, yn hysbysebu’r rhaglen ac yn recriwtio dysgwyr.</w:t>
      </w:r>
      <w:r w:rsidR="00A3777B" w:rsidRPr="00A642DB">
        <w:t xml:space="preserve"> </w:t>
      </w:r>
    </w:p>
    <w:p w14:paraId="1AE8C52E" w14:textId="77777777" w:rsidR="006F0703" w:rsidRPr="00A642DB" w:rsidRDefault="006F0703">
      <w:pPr>
        <w:rPr>
          <w:b/>
        </w:rPr>
      </w:pPr>
    </w:p>
    <w:p w14:paraId="6EE13BB1" w14:textId="37AA13BD" w:rsidR="006F0703" w:rsidRPr="00A642DB" w:rsidRDefault="00F80F79" w:rsidP="0BCCBA6F">
      <w:pPr>
        <w:pStyle w:val="Heading3"/>
      </w:pPr>
      <w:bookmarkStart w:id="19" w:name="_Toc138695302"/>
      <w:r w:rsidRPr="0BCCBA6F">
        <w:rPr>
          <w:lang w:val="cy-GB"/>
        </w:rPr>
        <w:t>5.2 Elfennau hanfodol rhaglenni Llwybr 4</w:t>
      </w:r>
      <w:bookmarkEnd w:id="19"/>
    </w:p>
    <w:p w14:paraId="51BBE82A" w14:textId="627B4A84" w:rsidR="006F0703" w:rsidRPr="00A642DB" w:rsidRDefault="00F80F79" w:rsidP="00F80F79">
      <w:r w:rsidRPr="0BCCBA6F">
        <w:rPr>
          <w:lang w:val="cy-GB"/>
        </w:rPr>
        <w:t xml:space="preserve">Mae’n </w:t>
      </w:r>
      <w:r w:rsidRPr="0BCCBA6F">
        <w:rPr>
          <w:b/>
          <w:bCs/>
          <w:lang w:val="cy-GB"/>
        </w:rPr>
        <w:t>rhaid</w:t>
      </w:r>
      <w:r w:rsidRPr="0BCCBA6F">
        <w:rPr>
          <w:lang w:val="cy-GB"/>
        </w:rPr>
        <w:t xml:space="preserve"> i raglenni Llwybr 4 gynnwys y canlynol:</w:t>
      </w:r>
    </w:p>
    <w:p w14:paraId="30C67EA2" w14:textId="5F7430B9" w:rsidR="006F0703" w:rsidRPr="00A642DB" w:rsidRDefault="00F80F79" w:rsidP="00F80F79">
      <w:pPr>
        <w:numPr>
          <w:ilvl w:val="0"/>
          <w:numId w:val="31"/>
        </w:numPr>
      </w:pPr>
      <w:r w:rsidRPr="00A642DB">
        <w:rPr>
          <w:b/>
          <w:lang w:val="cy-GB"/>
        </w:rPr>
        <w:t>Proses sy’n canolbwyntio ar yr unigolyn drwy gydol y rhaglen</w:t>
      </w:r>
      <w:r w:rsidRPr="00A642DB">
        <w:rPr>
          <w:bCs/>
          <w:lang w:val="cy-GB"/>
        </w:rPr>
        <w:t>, gan gynnwys</w:t>
      </w:r>
      <w:r w:rsidRPr="00A642DB">
        <w:rPr>
          <w:lang w:val="cy-GB"/>
        </w:rPr>
        <w:t>:</w:t>
      </w:r>
    </w:p>
    <w:p w14:paraId="49F4CB7E" w14:textId="10EF4008" w:rsidR="006F0703" w:rsidRPr="00A642DB" w:rsidRDefault="00F80F79" w:rsidP="0BCCBA6F">
      <w:pPr>
        <w:pStyle w:val="ListParagraph"/>
        <w:numPr>
          <w:ilvl w:val="0"/>
          <w:numId w:val="6"/>
        </w:numPr>
        <w:rPr>
          <w:lang w:val="cy-GB"/>
        </w:rPr>
      </w:pPr>
      <w:r w:rsidRPr="0BCCBA6F">
        <w:rPr>
          <w:lang w:val="cy-GB"/>
        </w:rPr>
        <w:lastRenderedPageBreak/>
        <w:t>Cynllunio sy’n canolbwyntio ar yr unigolyn ar ddechrau rhaglen unigol y dysgwyr, gan ganfod dyheadau a diddordebau; asesu cryfderau presennol y dysgwyr a chytuno ar dargedau realistig ar gyfer datblygu’r sgiliau perthnasol er mwyn cael gwaith yn llwyddiannus.</w:t>
      </w:r>
      <w:r w:rsidR="00A3777B">
        <w:t xml:space="preserve"> </w:t>
      </w:r>
      <w:r w:rsidRPr="0BCCBA6F">
        <w:rPr>
          <w:lang w:val="cy-GB"/>
        </w:rPr>
        <w:t xml:space="preserve">Ceir adnoddau defnyddiol ar gyfer creu proffiliau galwedigaethol ar wefan </w:t>
      </w:r>
      <w:r w:rsidR="00000000">
        <w:fldChar w:fldCharType="begin"/>
      </w:r>
      <w:r w:rsidR="00000000">
        <w:instrText>HYPERLINK "https://www.ndti.org.uk/resources/preparing-for-adulthood-all-tools-resources/pfa-employment-resources" \h</w:instrText>
      </w:r>
      <w:r w:rsidR="00000000">
        <w:fldChar w:fldCharType="separate"/>
      </w:r>
      <w:r w:rsidRPr="0BCCBA6F">
        <w:rPr>
          <w:color w:val="1155CC"/>
          <w:u w:val="single"/>
          <w:lang w:val="cy-GB"/>
        </w:rPr>
        <w:t>Preparation for adulthood</w:t>
      </w:r>
      <w:r w:rsidR="00000000">
        <w:rPr>
          <w:color w:val="1155CC"/>
          <w:u w:val="single"/>
          <w:lang w:val="cy-GB"/>
        </w:rPr>
        <w:fldChar w:fldCharType="end"/>
      </w:r>
      <w:r w:rsidRPr="0BCCBA6F">
        <w:rPr>
          <w:lang w:val="cy-GB"/>
        </w:rPr>
        <w:t>.</w:t>
      </w:r>
    </w:p>
    <w:p w14:paraId="4F2F74EB" w14:textId="2DFAC88D" w:rsidR="006F0703" w:rsidRPr="00A642DB" w:rsidRDefault="00F80F79" w:rsidP="0BCCBA6F">
      <w:pPr>
        <w:pStyle w:val="ListParagraph"/>
        <w:numPr>
          <w:ilvl w:val="0"/>
          <w:numId w:val="6"/>
        </w:numPr>
        <w:rPr>
          <w:lang w:val="cy-GB"/>
        </w:rPr>
      </w:pPr>
      <w:r w:rsidRPr="0BCCBA6F">
        <w:rPr>
          <w:lang w:val="cy-GB"/>
        </w:rPr>
        <w:t xml:space="preserve">Adolygiadau sy’n canolbwyntio ar yr unigolyn drwy gydol y rhaglen, a’r rheini’n rhoi cyfle i’r dysgwyr roi barn am yr hyn sy’n gweithio/y pethau nad ydyn nhw’n gweithio; </w:t>
      </w:r>
      <w:r w:rsidR="005174C7" w:rsidRPr="0BCCBA6F">
        <w:rPr>
          <w:lang w:val="cy-GB"/>
        </w:rPr>
        <w:t xml:space="preserve">ac adolygiadau sy’n </w:t>
      </w:r>
      <w:r w:rsidRPr="0BCCBA6F">
        <w:rPr>
          <w:lang w:val="cy-GB"/>
        </w:rPr>
        <w:t xml:space="preserve">canfod y cynnydd sydd wedi’i wneud; </w:t>
      </w:r>
      <w:r w:rsidR="005174C7" w:rsidRPr="0BCCBA6F">
        <w:rPr>
          <w:lang w:val="cy-GB"/>
        </w:rPr>
        <w:t>s</w:t>
      </w:r>
      <w:r w:rsidRPr="0BCCBA6F">
        <w:rPr>
          <w:lang w:val="cy-GB"/>
        </w:rPr>
        <w:t>y</w:t>
      </w:r>
      <w:r w:rsidR="005174C7" w:rsidRPr="0BCCBA6F">
        <w:rPr>
          <w:lang w:val="cy-GB"/>
        </w:rPr>
        <w:t>’</w:t>
      </w:r>
      <w:r w:rsidRPr="0BCCBA6F">
        <w:rPr>
          <w:lang w:val="cy-GB"/>
        </w:rPr>
        <w:t xml:space="preserve">n diwygio targedau; ac </w:t>
      </w:r>
      <w:r w:rsidR="005174C7" w:rsidRPr="0BCCBA6F">
        <w:rPr>
          <w:lang w:val="cy-GB"/>
        </w:rPr>
        <w:t>s</w:t>
      </w:r>
      <w:r w:rsidRPr="0BCCBA6F">
        <w:rPr>
          <w:lang w:val="cy-GB"/>
        </w:rPr>
        <w:t>y</w:t>
      </w:r>
      <w:r w:rsidR="005174C7" w:rsidRPr="0BCCBA6F">
        <w:rPr>
          <w:lang w:val="cy-GB"/>
        </w:rPr>
        <w:t>’</w:t>
      </w:r>
      <w:r w:rsidRPr="0BCCBA6F">
        <w:rPr>
          <w:lang w:val="cy-GB"/>
        </w:rPr>
        <w:t>n dathlu llwyddiannau.</w:t>
      </w:r>
    </w:p>
    <w:p w14:paraId="6AA53489" w14:textId="0764286F" w:rsidR="006F0703" w:rsidRPr="00A642DB" w:rsidRDefault="00F80F79" w:rsidP="00F80F79">
      <w:pPr>
        <w:numPr>
          <w:ilvl w:val="0"/>
          <w:numId w:val="31"/>
        </w:numPr>
      </w:pPr>
      <w:r w:rsidRPr="0BCCBA6F">
        <w:rPr>
          <w:b/>
          <w:bCs/>
          <w:lang w:val="cy-GB"/>
        </w:rPr>
        <w:t xml:space="preserve">Ffocws ar gyrchfannau </w:t>
      </w:r>
      <w:r w:rsidRPr="0BCCBA6F">
        <w:rPr>
          <w:lang w:val="cy-GB"/>
        </w:rPr>
        <w:t xml:space="preserve">Nod y rhaglen hon yw rhoi llwybr i waith </w:t>
      </w:r>
      <w:r w:rsidR="00AB4726" w:rsidRPr="0BCCBA6F">
        <w:rPr>
          <w:lang w:val="cy-GB"/>
        </w:rPr>
        <w:t>am dâl</w:t>
      </w:r>
      <w:r w:rsidRPr="0BCCBA6F">
        <w:rPr>
          <w:lang w:val="cy-GB"/>
        </w:rPr>
        <w:t xml:space="preserve"> i ddysgwyr sydd ag anawsterau/anableddau dysgu.</w:t>
      </w:r>
      <w:r w:rsidR="00A3777B">
        <w:t xml:space="preserve"> </w:t>
      </w:r>
      <w:r w:rsidRPr="0BCCBA6F">
        <w:rPr>
          <w:lang w:val="cy-GB"/>
        </w:rPr>
        <w:t>Dylai rhaglen dysgwr ddechrau gyda’r nod hwn mewn golwg. Ar y cychwyn, dylid gwneud hyn drwy ystyried dyheadau a diddordebau’r dysgwr, a throi’r rhain yn bosibiliadau realistig ar gyfer cael gwaith.</w:t>
      </w:r>
      <w:r w:rsidR="00A3777B">
        <w:t xml:space="preserve"> </w:t>
      </w:r>
      <w:r w:rsidRPr="0BCCBA6F">
        <w:rPr>
          <w:lang w:val="cy-GB"/>
        </w:rPr>
        <w:t xml:space="preserve">Dylai’r lleoliad gwaith gael ei ddewis i gyd-fynd â’r rhain, fel bod gan y dysgwr y sgiliau i gamu’n ddirwystr i waith </w:t>
      </w:r>
      <w:r w:rsidR="00AB4726" w:rsidRPr="0BCCBA6F">
        <w:rPr>
          <w:lang w:val="cy-GB"/>
        </w:rPr>
        <w:t>am dâl</w:t>
      </w:r>
      <w:r w:rsidRPr="0BCCBA6F">
        <w:rPr>
          <w:lang w:val="cy-GB"/>
        </w:rPr>
        <w:t>.</w:t>
      </w:r>
    </w:p>
    <w:p w14:paraId="3B6DFB0D" w14:textId="1BC91D2F" w:rsidR="006F0703" w:rsidRPr="00A642DB" w:rsidRDefault="00F80F79" w:rsidP="0BCCBA6F">
      <w:pPr>
        <w:numPr>
          <w:ilvl w:val="0"/>
          <w:numId w:val="31"/>
        </w:numPr>
        <w:rPr>
          <w:color w:val="0B0C0C"/>
        </w:rPr>
      </w:pPr>
      <w:r w:rsidRPr="0BCCBA6F">
        <w:rPr>
          <w:b/>
          <w:bCs/>
          <w:lang w:val="cy-GB"/>
        </w:rPr>
        <w:t>Dysgu seiliedig ar gyflogaeth</w:t>
      </w:r>
      <w:r w:rsidR="79F91568" w:rsidRPr="0BCCBA6F">
        <w:rPr>
          <w:b/>
          <w:bCs/>
          <w:lang w:val="cy-GB"/>
        </w:rPr>
        <w:t xml:space="preserve"> </w:t>
      </w:r>
      <w:r w:rsidRPr="0BCCBA6F">
        <w:rPr>
          <w:lang w:val="cy-GB"/>
        </w:rPr>
        <w:t>Bydd dysgwyr sy’n cael eu recriwtio i raglenni Llwybr 4 yn mynychu am 6 mis, fan lleiaf, ac am hyd at flwyddyn.</w:t>
      </w:r>
      <w:r w:rsidR="00A3777B">
        <w:t xml:space="preserve"> </w:t>
      </w:r>
      <w:r w:rsidRPr="0BCCBA6F">
        <w:rPr>
          <w:lang w:val="cy-GB"/>
        </w:rPr>
        <w:t xml:space="preserve">Ni fydd darparwyr yn cael eu cosbi os bydd interniaid sy’n cael eu cefnogi yn cwblhau interniaeth gefnogol yn gynt er mwyn cael gwaith </w:t>
      </w:r>
      <w:r w:rsidR="0005360C" w:rsidRPr="0BCCBA6F">
        <w:rPr>
          <w:lang w:val="cy-GB"/>
        </w:rPr>
        <w:t>am d</w:t>
      </w:r>
      <w:r w:rsidRPr="0BCCBA6F">
        <w:rPr>
          <w:lang w:val="cy-GB"/>
        </w:rPr>
        <w:t>âl.</w:t>
      </w:r>
      <w:r w:rsidR="00A3777B">
        <w:t xml:space="preserve"> </w:t>
      </w:r>
      <w:r w:rsidRPr="0BCCBA6F">
        <w:rPr>
          <w:lang w:val="cy-GB"/>
        </w:rPr>
        <w:t>Rhaid i ddysgwyr wneud gwaith ystyrlon am fwyafrif helaeth yr amser hwn, a hynny yn lleoliad y cyflogwr, lle bydd disgwyl iddyn nhw gydymffurfio ag amodau swyddi go iawn.</w:t>
      </w:r>
      <w:r w:rsidR="00A3777B">
        <w:t xml:space="preserve"> </w:t>
      </w:r>
      <w:r w:rsidRPr="0BCCBA6F">
        <w:rPr>
          <w:lang w:val="cy-GB"/>
        </w:rPr>
        <w:t>Efallai y bydd angen i’r dysgwyr fod yn y coleg yn ystod y cyfnod cynefino ac asesu, ond dylai hyn fod am gyn lleied o amser â phosibl, gan symud i gael eu lleoli yn y gweithle erbyn diwedd yr hanner tymor cyntaf.</w:t>
      </w:r>
      <w:r w:rsidR="00A3777B">
        <w:t xml:space="preserve"> </w:t>
      </w:r>
      <w:r w:rsidRPr="0BCCBA6F">
        <w:rPr>
          <w:lang w:val="cy-GB"/>
        </w:rPr>
        <w:t>Y nod yw datblygu a gwreiddio arferion gwaith er mwyn rhoi hyder a gallu i’r dysgwyr ddod o hyd i waith ac aros mewn gwaith.</w:t>
      </w:r>
    </w:p>
    <w:p w14:paraId="6AA47941" w14:textId="5B948375" w:rsidR="006F0703" w:rsidRPr="00A642DB" w:rsidRDefault="00F80F79" w:rsidP="0BCCBA6F">
      <w:pPr>
        <w:numPr>
          <w:ilvl w:val="0"/>
          <w:numId w:val="31"/>
        </w:numPr>
        <w:rPr>
          <w:color w:val="0B0C0C"/>
        </w:rPr>
      </w:pPr>
      <w:r w:rsidRPr="0BCCBA6F">
        <w:rPr>
          <w:b/>
          <w:bCs/>
          <w:lang w:val="cy-GB"/>
        </w:rPr>
        <w:t xml:space="preserve">Rhoi cefnogaeth  </w:t>
      </w:r>
      <w:r w:rsidRPr="0BCCBA6F">
        <w:rPr>
          <w:lang w:val="cy-GB"/>
        </w:rPr>
        <w:t>Yn ystod y rhaglen, rhaid i’r dysgwyr gael hyfforddwr swyddi i’w cynorthwyo’n uniongyrchol yn eu gweithle, canfod eu sgiliau a’u cryfderau, a chanfod meysydd i’w datblygu.</w:t>
      </w:r>
      <w:r w:rsidR="00A3777B">
        <w:t xml:space="preserve"> </w:t>
      </w:r>
      <w:r w:rsidRPr="0BCCBA6F">
        <w:rPr>
          <w:lang w:val="cy-GB"/>
        </w:rPr>
        <w:t xml:space="preserve">Dylai fod parhad yn y gefnogaeth er mwyn datblygu perthnasau cryf a chael </w:t>
      </w:r>
      <w:r w:rsidR="005174C7" w:rsidRPr="0BCCBA6F">
        <w:rPr>
          <w:lang w:val="cy-GB"/>
        </w:rPr>
        <w:t>g</w:t>
      </w:r>
      <w:r w:rsidRPr="0BCCBA6F">
        <w:rPr>
          <w:lang w:val="cy-GB"/>
        </w:rPr>
        <w:t>wared ar rwystrau.</w:t>
      </w:r>
      <w:r w:rsidR="00A3777B">
        <w:t xml:space="preserve"> </w:t>
      </w:r>
      <w:r w:rsidRPr="0BCCBA6F">
        <w:rPr>
          <w:color w:val="0B0C0C"/>
          <w:lang w:val="cy-GB"/>
        </w:rPr>
        <w:t>Bydd maint y gefnogaeth a roddir yn amrywio, yn dibynnu ar anghenion pob intern.</w:t>
      </w:r>
      <w:r w:rsidR="00A3777B" w:rsidRPr="0BCCBA6F">
        <w:rPr>
          <w:color w:val="0B0C0C"/>
        </w:rPr>
        <w:t xml:space="preserve"> </w:t>
      </w:r>
      <w:r w:rsidRPr="0BCCBA6F">
        <w:rPr>
          <w:color w:val="0B0C0C"/>
          <w:lang w:val="cy-GB"/>
        </w:rPr>
        <w:t>Serch hynny, fel egwyddor gyffredinol, dylai’r gefnogaeth a roddir alluogi’r intern i fod mor annibynnol â phosibl.</w:t>
      </w:r>
      <w:r w:rsidR="00A3777B" w:rsidRPr="0BCCBA6F">
        <w:rPr>
          <w:color w:val="0B0C0C"/>
        </w:rPr>
        <w:t xml:space="preserve"> </w:t>
      </w:r>
      <w:r w:rsidRPr="0BCCBA6F">
        <w:rPr>
          <w:color w:val="0B0C0C"/>
          <w:lang w:val="cy-GB"/>
        </w:rPr>
        <w:t xml:space="preserve">Efallai y bydd lefel y gefnogaeth angenrheidiol yn newid os bydd newid yng </w:t>
      </w:r>
      <w:r w:rsidRPr="0BCCBA6F">
        <w:rPr>
          <w:color w:val="0B0C0C"/>
          <w:lang w:val="cy-GB"/>
        </w:rPr>
        <w:lastRenderedPageBreak/>
        <w:t>nghyfrifoldebau’r intern, os bydd yn symud i swydd arall, neu os bydd y sefyllfa’n newid yn y gweithle e.e.</w:t>
      </w:r>
      <w:r w:rsidR="00A3777B" w:rsidRPr="0BCCBA6F">
        <w:rPr>
          <w:color w:val="0B0C0C"/>
        </w:rPr>
        <w:t xml:space="preserve">  </w:t>
      </w:r>
      <w:r w:rsidRPr="0BCCBA6F">
        <w:rPr>
          <w:color w:val="0B0C0C"/>
          <w:lang w:val="cy-GB"/>
        </w:rPr>
        <w:t>cydweithwyr, rheolwr neu rota newydd.</w:t>
      </w:r>
    </w:p>
    <w:p w14:paraId="49D3C9DD" w14:textId="6E876081" w:rsidR="0BCCBA6F" w:rsidRDefault="0BCCBA6F" w:rsidP="0BCCBA6F">
      <w:pPr>
        <w:rPr>
          <w:color w:val="0B0C0C"/>
        </w:rPr>
      </w:pPr>
    </w:p>
    <w:p w14:paraId="3FB5E777" w14:textId="286AD5FF" w:rsidR="006F0703" w:rsidRPr="00A642DB" w:rsidRDefault="00F80F79" w:rsidP="0BCCBA6F">
      <w:r w:rsidRPr="0BCCBA6F">
        <w:rPr>
          <w:lang w:val="cy-GB"/>
        </w:rPr>
        <w:t>Dylai fod proses gyfathrebu glir, gan roi gwybodaeth ysgrifenedig, hawdd i’w darllen i’r</w:t>
      </w:r>
      <w:r w:rsidR="006F0703">
        <w:br/>
      </w:r>
      <w:r w:rsidRPr="0BCCBA6F">
        <w:rPr>
          <w:lang w:val="cy-GB"/>
        </w:rPr>
        <w:t>interniaid ynghylch hyd y lleoliad, pwy fydd eu hyfforddwyr swyddi, a sut i gysylltu â nhw.</w:t>
      </w:r>
      <w:r w:rsidR="00A3777B">
        <w:t xml:space="preserve"> </w:t>
      </w:r>
    </w:p>
    <w:p w14:paraId="769C9CE1" w14:textId="02A1CBBA" w:rsidR="006F0703" w:rsidRPr="00A642DB" w:rsidRDefault="00F80F79" w:rsidP="0BCCBA6F">
      <w:pPr>
        <w:pStyle w:val="Heading3"/>
        <w:rPr>
          <w:lang w:val="cy-GB"/>
        </w:rPr>
      </w:pPr>
      <w:bookmarkStart w:id="20" w:name="_Toc138695303"/>
      <w:r w:rsidRPr="0BCCBA6F">
        <w:rPr>
          <w:lang w:val="cy-GB"/>
        </w:rPr>
        <w:t>5.3 Oriau gweithio</w:t>
      </w:r>
      <w:bookmarkEnd w:id="20"/>
    </w:p>
    <w:p w14:paraId="2A845921" w14:textId="45701A41" w:rsidR="006F0703" w:rsidRPr="00A642DB" w:rsidRDefault="00F80F79">
      <w:r w:rsidRPr="0BCCBA6F">
        <w:rPr>
          <w:lang w:val="cy-GB"/>
        </w:rPr>
        <w:t>Dylai’r rhain fod yn hyblyg a dylen nhw ganolbwyntio ar yr unigolyn.</w:t>
      </w:r>
      <w:r w:rsidR="00A3777B">
        <w:t xml:space="preserve"> </w:t>
      </w:r>
      <w:r w:rsidRPr="0BCCBA6F">
        <w:rPr>
          <w:lang w:val="cy-GB"/>
        </w:rPr>
        <w:t>Gellir cynyddu’r oriau os yw hynny’n addas i’r unigolyn.</w:t>
      </w:r>
      <w:r w:rsidR="00A3777B">
        <w:t xml:space="preserve"> </w:t>
      </w:r>
      <w:r w:rsidRPr="0BCCBA6F">
        <w:rPr>
          <w:lang w:val="cy-GB"/>
        </w:rPr>
        <w:t>Dylai 50 -70% o’r oriau ar y rhaglen gael eu treulio mewn lle gwaith.</w:t>
      </w:r>
    </w:p>
    <w:p w14:paraId="4197EB81" w14:textId="64BEB47E" w:rsidR="006F0703" w:rsidRPr="00A642DB" w:rsidRDefault="00F80F79" w:rsidP="0BCCBA6F">
      <w:pPr>
        <w:pStyle w:val="Heading3"/>
        <w:rPr>
          <w:lang w:val="cy-GB"/>
        </w:rPr>
      </w:pPr>
      <w:bookmarkStart w:id="21" w:name="_Toc138695304"/>
      <w:r w:rsidRPr="0BCCBA6F">
        <w:rPr>
          <w:lang w:val="cy-GB"/>
        </w:rPr>
        <w:t>5.4 Camu i fyd gwai</w:t>
      </w:r>
      <w:r w:rsidR="005174C7" w:rsidRPr="0BCCBA6F">
        <w:rPr>
          <w:lang w:val="cy-GB"/>
        </w:rPr>
        <w:t>t</w:t>
      </w:r>
      <w:r w:rsidRPr="0BCCBA6F">
        <w:rPr>
          <w:lang w:val="cy-GB"/>
        </w:rPr>
        <w:t>h</w:t>
      </w:r>
      <w:bookmarkEnd w:id="21"/>
    </w:p>
    <w:p w14:paraId="325C2087" w14:textId="0D60D2E6" w:rsidR="006F0703" w:rsidRPr="00A642DB" w:rsidRDefault="00F80F79" w:rsidP="00F80F79">
      <w:r w:rsidRPr="0BCCBA6F">
        <w:rPr>
          <w:lang w:val="cy-GB"/>
        </w:rPr>
        <w:t xml:space="preserve">Dylai fod posibilrwydd y gall y dysgwr gael gwaith </w:t>
      </w:r>
      <w:r w:rsidR="00AB4726" w:rsidRPr="0BCCBA6F">
        <w:rPr>
          <w:lang w:val="cy-GB"/>
        </w:rPr>
        <w:t>am dâl</w:t>
      </w:r>
      <w:r w:rsidRPr="0BCCBA6F">
        <w:rPr>
          <w:lang w:val="cy-GB"/>
        </w:rPr>
        <w:t xml:space="preserve"> ar ddiwedd y rhaglen.</w:t>
      </w:r>
      <w:r w:rsidR="00A3777B">
        <w:t xml:space="preserve"> </w:t>
      </w:r>
      <w:r w:rsidRPr="0BCCBA6F">
        <w:rPr>
          <w:lang w:val="cy-GB"/>
        </w:rPr>
        <w:t>Efallai mai gyda’r sefydliad a roddodd y lleoliad gwaith fydd hyn, neu waith drwy’r farchnad swyddi agored.</w:t>
      </w:r>
      <w:r w:rsidR="00A3777B">
        <w:t xml:space="preserve"> </w:t>
      </w:r>
      <w:r w:rsidRPr="0BCCBA6F">
        <w:rPr>
          <w:lang w:val="cy-GB"/>
        </w:rPr>
        <w:t>Rhaid i’r rhaglen hefyd roi cyfleoedd i ddysgwyr wneud y canlynol:</w:t>
      </w:r>
    </w:p>
    <w:p w14:paraId="1358B735" w14:textId="69953C3B" w:rsidR="006F0703" w:rsidRPr="00A642DB" w:rsidRDefault="00F80F79" w:rsidP="0BCCBA6F">
      <w:pPr>
        <w:pStyle w:val="ListParagraph"/>
        <w:numPr>
          <w:ilvl w:val="0"/>
          <w:numId w:val="7"/>
        </w:numPr>
        <w:rPr>
          <w:lang w:val="cy-GB"/>
        </w:rPr>
      </w:pPr>
      <w:r w:rsidRPr="0BCCBA6F">
        <w:rPr>
          <w:lang w:val="cy-GB"/>
        </w:rPr>
        <w:t>Meithrin profiad yn y gwaith i’w roi ar eu CV, gan ddangos bod ganddyn nhw’r sgiliau a’r parodrwydd i weithio</w:t>
      </w:r>
      <w:r w:rsidR="76B5938B" w:rsidRPr="4EE11D5D">
        <w:rPr>
          <w:lang w:val="cy-GB"/>
        </w:rPr>
        <w:t>.</w:t>
      </w:r>
    </w:p>
    <w:p w14:paraId="3D2A3EEE" w14:textId="3AE1445F" w:rsidR="006F0703" w:rsidRPr="002F7410" w:rsidRDefault="00F80F79" w:rsidP="002F7410">
      <w:pPr>
        <w:pStyle w:val="ListParagraph"/>
        <w:numPr>
          <w:ilvl w:val="0"/>
          <w:numId w:val="7"/>
        </w:numPr>
        <w:rPr>
          <w:lang w:val="cy-GB"/>
        </w:rPr>
      </w:pPr>
      <w:r w:rsidRPr="0BCCBA6F">
        <w:rPr>
          <w:lang w:val="cy-GB"/>
        </w:rPr>
        <w:t>Y cyfle i ymarfer a gwella’u sgiliau annibyniaeth gan gynnwys, lle bydd hynny’n briodol, y gallu i deithio i’r gweithle ac oddi yno’n annibynnol.</w:t>
      </w:r>
    </w:p>
    <w:p w14:paraId="2083974B" w14:textId="77777777" w:rsidR="00DA0E98" w:rsidRDefault="00F80F79" w:rsidP="002F7410">
      <w:pPr>
        <w:pStyle w:val="Heading3"/>
        <w:rPr>
          <w:lang w:val="cy-GB"/>
        </w:rPr>
        <w:sectPr w:rsidR="00DA0E98" w:rsidSect="00B0645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40" w:right="1440" w:bottom="1440" w:left="1440" w:header="708" w:footer="708" w:gutter="0"/>
          <w:pgNumType w:start="0"/>
          <w:cols w:space="720"/>
          <w:titlePg/>
          <w:docGrid w:linePitch="326"/>
        </w:sectPr>
      </w:pPr>
      <w:bookmarkStart w:id="22" w:name="_Toc138695305"/>
      <w:r w:rsidRPr="0BCCBA6F">
        <w:rPr>
          <w:lang w:val="cy-GB"/>
        </w:rPr>
        <w:t>5.5 Cyfathrebu, rhifedd a llythrennedd digidol</w:t>
      </w:r>
      <w:bookmarkEnd w:id="22"/>
    </w:p>
    <w:p w14:paraId="2740FDA5" w14:textId="5594ECE3" w:rsidR="006F0703" w:rsidRPr="002F7410" w:rsidRDefault="1FB56AA1">
      <w:r w:rsidRPr="087B8F4A">
        <w:rPr>
          <w:lang w:val="cy-GB"/>
        </w:rPr>
        <w:t>D</w:t>
      </w:r>
      <w:r w:rsidR="00F80F79" w:rsidRPr="087B8F4A">
        <w:rPr>
          <w:lang w:val="cy-GB"/>
        </w:rPr>
        <w:t>ylai</w:t>
      </w:r>
      <w:r w:rsidR="00F80F79" w:rsidRPr="0BCCBA6F">
        <w:rPr>
          <w:lang w:val="cy-GB"/>
        </w:rPr>
        <w:t xml:space="preserve"> rhaglenni gynnwys cyfleoedd i ddysgwyr wneud cynnydd tuag at dargedau unigol sy’n datblygu ac yn gwella’u sgiliau cyflogadwyedd, sgiliau cyfathrebu, sgiliau rhifedd a sgiliau llythrennedd digidol.</w:t>
      </w:r>
      <w:r w:rsidR="00A3777B">
        <w:t xml:space="preserve"> </w:t>
      </w:r>
      <w:r w:rsidR="00F80F79" w:rsidRPr="0BCCBA6F">
        <w:rPr>
          <w:lang w:val="cy-GB"/>
        </w:rPr>
        <w:t>Dylai’r dysgu weddu i gyd-destun y sefyllfa waith, ac os yw hynny’n bosibl, dylid ei wreiddio yn y rhaglen.</w:t>
      </w:r>
      <w:r w:rsidR="00A3777B">
        <w:t xml:space="preserve"> </w:t>
      </w:r>
    </w:p>
    <w:p w14:paraId="72C6E313" w14:textId="77777777" w:rsidR="002F7410" w:rsidRDefault="00F80F79" w:rsidP="002F7410">
      <w:pPr>
        <w:pStyle w:val="Heading3"/>
        <w:rPr>
          <w:lang w:val="cy-GB"/>
        </w:rPr>
        <w:sectPr w:rsidR="002F7410" w:rsidSect="00DA0E98">
          <w:type w:val="continuous"/>
          <w:pgSz w:w="11906" w:h="16838"/>
          <w:pgMar w:top="1440" w:right="1440" w:bottom="1440" w:left="1440" w:header="708" w:footer="708" w:gutter="0"/>
          <w:pgNumType w:start="0"/>
          <w:cols w:space="720"/>
          <w:titlePg/>
        </w:sectPr>
      </w:pPr>
      <w:bookmarkStart w:id="23" w:name="_Toc138695306"/>
      <w:r w:rsidRPr="0BCCBA6F">
        <w:rPr>
          <w:lang w:val="cy-GB"/>
        </w:rPr>
        <w:t xml:space="preserve">5.6 </w:t>
      </w:r>
      <w:r w:rsidR="000E097D" w:rsidRPr="0BCCBA6F">
        <w:rPr>
          <w:lang w:val="cy-GB"/>
        </w:rPr>
        <w:t>Y sefyllfa o ran cymwysterau</w:t>
      </w:r>
      <w:bookmarkEnd w:id="23"/>
    </w:p>
    <w:p w14:paraId="034F7C56" w14:textId="56878B48" w:rsidR="006F0703" w:rsidRPr="00A642DB" w:rsidRDefault="000E097D" w:rsidP="000E097D">
      <w:r w:rsidRPr="0BCCBA6F">
        <w:rPr>
          <w:lang w:val="cy-GB"/>
        </w:rPr>
        <w:t>Nid yw Llwybr 4 yn rhaglen sy’n cael ei hachredu.</w:t>
      </w:r>
      <w:r w:rsidR="00A3777B">
        <w:t xml:space="preserve"> </w:t>
      </w:r>
      <w:r w:rsidRPr="0BCCBA6F">
        <w:rPr>
          <w:lang w:val="cy-GB"/>
        </w:rPr>
        <w:t>Efallai, fodd bynnag, y bydd achlysuron pan fydd achredu’n briodol hefyd.</w:t>
      </w:r>
      <w:r w:rsidR="00A3777B">
        <w:t xml:space="preserve"> </w:t>
      </w:r>
      <w:r w:rsidRPr="0BCCBA6F">
        <w:rPr>
          <w:lang w:val="cy-GB"/>
        </w:rPr>
        <w:t>Dim ond pan fydd hynny’n addas i’r dysgwr y dylid defnyddio achredu neu gymwysterau. Er enghraifft, gellid eu defnyddio yn y sefyllfaoedd hyn:</w:t>
      </w:r>
      <w:r w:rsidR="00A3777B">
        <w:t xml:space="preserve"> </w:t>
      </w:r>
    </w:p>
    <w:p w14:paraId="1B61971B" w14:textId="3DFF9754" w:rsidR="006F0703" w:rsidRPr="00A642DB" w:rsidRDefault="000E097D" w:rsidP="0BCCBA6F">
      <w:pPr>
        <w:pStyle w:val="ListParagraph"/>
        <w:numPr>
          <w:ilvl w:val="0"/>
          <w:numId w:val="8"/>
        </w:numPr>
        <w:rPr>
          <w:lang w:val="cy-GB"/>
        </w:rPr>
      </w:pPr>
      <w:r w:rsidRPr="0BCCBA6F">
        <w:rPr>
          <w:lang w:val="cy-GB"/>
        </w:rPr>
        <w:lastRenderedPageBreak/>
        <w:t>os byddan nhw’n helpu i fodloni manyleb y person ar gyfer swydd, e.e.</w:t>
      </w:r>
      <w:r w:rsidR="00A3777B">
        <w:t xml:space="preserve"> </w:t>
      </w:r>
      <w:r w:rsidRPr="0BCCBA6F">
        <w:rPr>
          <w:lang w:val="cy-GB"/>
        </w:rPr>
        <w:t>achrediad mewn Sgiliau Hylendid Bwyd ar gyfer gweithio yn y maes lletygarwch ac arlwyo,</w:t>
      </w:r>
    </w:p>
    <w:p w14:paraId="09EEB291" w14:textId="409CD0B3" w:rsidR="006F0703" w:rsidRPr="00A642DB" w:rsidRDefault="000E097D" w:rsidP="0BCCBA6F">
      <w:pPr>
        <w:pStyle w:val="ListParagraph"/>
        <w:numPr>
          <w:ilvl w:val="0"/>
          <w:numId w:val="8"/>
        </w:numPr>
        <w:rPr>
          <w:lang w:val="cy-GB"/>
        </w:rPr>
      </w:pPr>
      <w:r w:rsidRPr="0BCCBA6F">
        <w:rPr>
          <w:lang w:val="cy-GB"/>
        </w:rPr>
        <w:t xml:space="preserve">os byddan nhw’n </w:t>
      </w:r>
      <w:r w:rsidR="005174C7" w:rsidRPr="0BCCBA6F">
        <w:rPr>
          <w:lang w:val="cy-GB"/>
        </w:rPr>
        <w:t xml:space="preserve">fodd o </w:t>
      </w:r>
      <w:r w:rsidRPr="0BCCBA6F">
        <w:rPr>
          <w:lang w:val="cy-GB"/>
        </w:rPr>
        <w:t>ddangos bod rhywun yn addas ar gyfer swydd mewn ffordd sy’n cael ei chydnabod gan y cyflogwr, neu</w:t>
      </w:r>
    </w:p>
    <w:p w14:paraId="2545214B" w14:textId="29C9F3D5" w:rsidR="006F0703" w:rsidRPr="00A642DB" w:rsidRDefault="000E097D" w:rsidP="0BCCBA6F">
      <w:pPr>
        <w:pStyle w:val="ListParagraph"/>
        <w:numPr>
          <w:ilvl w:val="0"/>
          <w:numId w:val="8"/>
        </w:numPr>
        <w:rPr>
          <w:lang w:val="cy-GB"/>
        </w:rPr>
      </w:pPr>
      <w:r w:rsidRPr="0BCCBA6F">
        <w:rPr>
          <w:lang w:val="cy-GB"/>
        </w:rPr>
        <w:t>os byddan nhw’n rhoi ysgogiad.</w:t>
      </w:r>
      <w:r>
        <w:br/>
      </w:r>
    </w:p>
    <w:p w14:paraId="7190C527" w14:textId="7D608761" w:rsidR="006F0703" w:rsidRPr="00A642DB" w:rsidRDefault="000E097D">
      <w:r w:rsidRPr="0BCCBA6F">
        <w:rPr>
          <w:lang w:val="cy-GB"/>
        </w:rPr>
        <w:t>Cyn defnyddio achrediadau/cymwysterau, gofynnwch: ‘Sut fydd hyn yn helpu’r dysgwr i gyflawni ei ddeilliannau?’</w:t>
      </w:r>
      <w:r w:rsidR="00A3777B">
        <w:t xml:space="preserve"> </w:t>
      </w:r>
    </w:p>
    <w:p w14:paraId="59E86519" w14:textId="23A1222C" w:rsidR="006F0703" w:rsidRPr="00A642DB" w:rsidRDefault="00A3777B" w:rsidP="0BCCBA6F">
      <w:pPr>
        <w:pStyle w:val="Heading2"/>
        <w:rPr>
          <w:bCs/>
        </w:rPr>
      </w:pPr>
      <w:bookmarkStart w:id="24" w:name="_Toc138695307"/>
      <w:r>
        <w:t xml:space="preserve">6. </w:t>
      </w:r>
      <w:r w:rsidR="000E097D" w:rsidRPr="0BCCBA6F">
        <w:rPr>
          <w:lang w:val="cy-GB"/>
        </w:rPr>
        <w:t>Partneriaethau, Rhanddeiliaid Allweddol a Chydweithio</w:t>
      </w:r>
      <w:bookmarkEnd w:id="24"/>
      <w:r>
        <w:t xml:space="preserve"> </w:t>
      </w:r>
    </w:p>
    <w:p w14:paraId="437B5AB5" w14:textId="72A2F5EE" w:rsidR="006F0703" w:rsidRPr="00A642DB" w:rsidRDefault="00A3777B" w:rsidP="000E097D">
      <w:pPr>
        <w:shd w:val="clear" w:color="auto" w:fill="FFFFFF"/>
      </w:pPr>
      <w:r w:rsidRPr="00A642DB">
        <w:t xml:space="preserve"> </w:t>
      </w:r>
      <w:r w:rsidR="000E097D" w:rsidRPr="00A642DB">
        <w:rPr>
          <w:lang w:val="cy-GB"/>
        </w:rPr>
        <w:t>Bydd rhaglen Llwybr 4 lwyddiannus yn golygu gweithio mewn partneriaeth.</w:t>
      </w:r>
      <w:r w:rsidRPr="00A642DB">
        <w:t xml:space="preserve"> </w:t>
      </w:r>
      <w:r w:rsidR="000E097D" w:rsidRPr="00A642DB">
        <w:rPr>
          <w:lang w:val="cy-GB"/>
        </w:rPr>
        <w:t>Y prif nod yw helpu dysgwyr i gamu’n llwyddiannus i fyd gwaith, ac mae cydweithio yn hollbwysig er mwyn cyflawni a chynnal hyn ar gyfer dysgwyr.</w:t>
      </w:r>
      <w:r w:rsidRPr="00A642DB">
        <w:t xml:space="preserve"> </w:t>
      </w:r>
      <w:r w:rsidR="000E097D" w:rsidRPr="00A642DB">
        <w:rPr>
          <w:lang w:val="cy-GB"/>
        </w:rPr>
        <w:t>Gall partneriaethau gynnwys y busnes sy’n lletya’r dysgwyr, y coleg, ac asiantaeth cyflogaeth gefnogol.</w:t>
      </w:r>
      <w:r w:rsidRPr="00A642DB">
        <w:t xml:space="preserve"> </w:t>
      </w:r>
      <w:r w:rsidR="000E097D" w:rsidRPr="00A642DB">
        <w:rPr>
          <w:lang w:val="cy-GB"/>
        </w:rPr>
        <w:t>Mae’n hollbwysig cynnwys rhieni a gofalwyr hefyd. Mae angen iddyn nhw ddeall yn llwyr y prosesau a’r canlyniadau er mwyn gallu helpu’r unigolyn ifanc drwy’r cwrs ac i fyd gwaith.</w:t>
      </w:r>
      <w:r w:rsidRPr="00A642DB">
        <w:t xml:space="preserve"> </w:t>
      </w:r>
      <w:r w:rsidR="000E097D" w:rsidRPr="00A642DB">
        <w:rPr>
          <w:lang w:val="cy-GB"/>
        </w:rPr>
        <w:t>Yn dibynnu ar ddyluniad a natur y rhaglen, mae nifer o gyfraniadau hollbwysig, a fydd yn aml yn cael eu cyflawni gan nifer o bartneriaid, yn hanfodol.</w:t>
      </w:r>
      <w:r w:rsidRPr="00A642DB">
        <w:t xml:space="preserve"> </w:t>
      </w:r>
      <w:r w:rsidR="000E097D" w:rsidRPr="00A642DB">
        <w:rPr>
          <w:lang w:val="cy-GB"/>
        </w:rPr>
        <w:t>Gan amlaf, bydd partneriaid yn cynnig gwybodaeth a</w:t>
      </w:r>
      <w:r w:rsidR="00481A58" w:rsidRPr="00A642DB">
        <w:rPr>
          <w:lang w:val="cy-GB"/>
        </w:rPr>
        <w:t>c</w:t>
      </w:r>
      <w:r w:rsidR="000E097D" w:rsidRPr="00A642DB">
        <w:rPr>
          <w:lang w:val="cy-GB"/>
        </w:rPr>
        <w:t xml:space="preserve"> arbenigedd i wella ansawdd y rhaglen a sut mae’n cael ei chyflwyno.</w:t>
      </w:r>
      <w:r w:rsidRPr="00A642DB">
        <w:t xml:space="preserve"> </w:t>
      </w:r>
    </w:p>
    <w:p w14:paraId="6E53976F" w14:textId="77777777" w:rsidR="006F0703" w:rsidRPr="00A642DB" w:rsidRDefault="006F0703">
      <w:pPr>
        <w:shd w:val="clear" w:color="auto" w:fill="FFFFFF"/>
        <w:rPr>
          <w:color w:val="FF0000"/>
        </w:rPr>
      </w:pPr>
    </w:p>
    <w:p w14:paraId="17E57AAF" w14:textId="4F84BA48" w:rsidR="006F0703" w:rsidRPr="00A642DB" w:rsidRDefault="000E097D" w:rsidP="0BCCBA6F">
      <w:pPr>
        <w:rPr>
          <w:b/>
          <w:bCs/>
        </w:rPr>
      </w:pPr>
      <w:r w:rsidRPr="0BCCBA6F">
        <w:rPr>
          <w:b/>
          <w:bCs/>
          <w:lang w:val="cy-GB"/>
        </w:rPr>
        <w:t>Astudiaeth Achos – Gweithio gyda’r cyngor lleol a busnesau bach yn yr ardal i greu interniaethau cefnogol nad ydyn nhw’n cael eu hachredu</w:t>
      </w:r>
      <w:r w:rsidR="00A3777B" w:rsidRPr="0BCCBA6F">
        <w:rPr>
          <w:b/>
          <w:bCs/>
        </w:rPr>
        <w:t xml:space="preserve">  </w:t>
      </w: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6"/>
      </w:tblGrid>
      <w:tr w:rsidR="006F0703" w:rsidRPr="00A642DB" w14:paraId="72F8EEE5" w14:textId="77777777" w:rsidTr="0BCCBA6F">
        <w:trPr>
          <w:trHeight w:val="240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03AB4" w14:textId="291B76F2" w:rsidR="006F0703" w:rsidRPr="00A642DB" w:rsidRDefault="000E097D" w:rsidP="00B615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642DB">
              <w:rPr>
                <w:b/>
                <w:sz w:val="20"/>
                <w:szCs w:val="20"/>
                <w:lang w:val="cy-GB"/>
              </w:rPr>
              <w:t>Coleg y Cymoedd</w:t>
            </w:r>
            <w:r w:rsidR="00A3777B" w:rsidRPr="00A642DB">
              <w:rPr>
                <w:sz w:val="20"/>
                <w:szCs w:val="20"/>
              </w:rPr>
              <w:t xml:space="preserve"> </w:t>
            </w:r>
          </w:p>
        </w:tc>
      </w:tr>
      <w:tr w:rsidR="006F0703" w:rsidRPr="00A642DB" w14:paraId="40FD1E0C" w14:textId="77777777" w:rsidTr="0BCCBA6F">
        <w:tc>
          <w:tcPr>
            <w:tcW w:w="90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1A96C" w14:textId="5B75FE5F" w:rsidR="006F0703" w:rsidRPr="00A642DB" w:rsidRDefault="3DD95FC1" w:rsidP="0BCCBA6F">
            <w:pPr>
              <w:widowControl w:val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bookmarkStart w:id="25" w:name="_heading=h.m7zwtmye3sno"/>
            <w:bookmarkEnd w:id="25"/>
            <w:r w:rsidRPr="0BCCBA6F">
              <w:rPr>
                <w:rFonts w:asciiTheme="minorHAnsi" w:eastAsiaTheme="minorEastAsia" w:hAnsiTheme="minorHAnsi" w:cstheme="minorBidi"/>
                <w:sz w:val="22"/>
                <w:szCs w:val="22"/>
                <w:lang w:val="cy-GB"/>
              </w:rPr>
              <w:t>Mae’r cwrs Porth i Gyflogaeth sy’n cael ei gynnig yng Ngholeg y Cymoedd yn recriwtio hyd at 10 o interniaid sydd eisoes wedi cwblhau blwyddyn yn y coleg ar raglen SBA Llwybr 3 baratoadol.</w:t>
            </w:r>
          </w:p>
          <w:p w14:paraId="1BFD732C" w14:textId="6A514E27" w:rsidR="006F0703" w:rsidRPr="00A642DB" w:rsidRDefault="3DD95FC1" w:rsidP="0BCCBA6F">
            <w:pPr>
              <w:widowControl w:val="0"/>
              <w:spacing w:line="314" w:lineRule="auto"/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</w:rPr>
            </w:pPr>
            <w:r w:rsidRPr="0BCCBA6F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  <w:lang w:val="cy-GB"/>
              </w:rPr>
              <w:t xml:space="preserve">Mae’r cwrs wedi’i ddylunio fel mai dyma </w:t>
            </w:r>
            <w:r w:rsidRPr="4FDEC614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  <w:lang w:val="cy-GB"/>
              </w:rPr>
              <w:t>flwyddyn olaf</w:t>
            </w:r>
            <w:r w:rsidRPr="0BCCBA6F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  <w:lang w:val="cy-GB"/>
              </w:rPr>
              <w:t xml:space="preserve"> y dysgwr mewn addysg, gan roi’r cyfle i bontio i’r gweithle.</w:t>
            </w:r>
            <w:r w:rsidR="00A3777B" w:rsidRPr="0BCCBA6F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</w:rPr>
              <w:t xml:space="preserve"> </w:t>
            </w:r>
            <w:r w:rsidRPr="0BCCBA6F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  <w:lang w:val="cy-GB"/>
              </w:rPr>
              <w:t xml:space="preserve">Y nod yw helpu dysgwyr i gael gwaith </w:t>
            </w:r>
            <w:r w:rsidR="00AB4726" w:rsidRPr="0BCCBA6F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  <w:lang w:val="cy-GB"/>
              </w:rPr>
              <w:t>am dâl</w:t>
            </w:r>
            <w:r w:rsidRPr="0BCCBA6F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  <w:lang w:val="cy-GB"/>
              </w:rPr>
              <w:t xml:space="preserve"> ar ddiwedd y flwyddyn.</w:t>
            </w:r>
            <w:r>
              <w:br/>
            </w:r>
          </w:p>
          <w:p w14:paraId="653817C7" w14:textId="371904E6" w:rsidR="006F0703" w:rsidRPr="00A642DB" w:rsidRDefault="3DD95FC1" w:rsidP="0BCCBA6F">
            <w:pPr>
              <w:widowControl w:val="0"/>
              <w:spacing w:line="314" w:lineRule="auto"/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</w:rPr>
            </w:pPr>
            <w:r w:rsidRPr="0BCCBA6F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  <w:lang w:val="cy-GB"/>
              </w:rPr>
              <w:t xml:space="preserve">Mae’r bartneriaeth gref rhwng y Coleg, Cyngor </w:t>
            </w:r>
            <w:r w:rsidR="67457BC4" w:rsidRPr="30D59BDA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  <w:lang w:val="cy-GB"/>
              </w:rPr>
              <w:t xml:space="preserve">Bwrdeistref </w:t>
            </w:r>
            <w:r w:rsidR="67457BC4" w:rsidRPr="400E9558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  <w:lang w:val="cy-GB"/>
              </w:rPr>
              <w:t>Siriol</w:t>
            </w:r>
            <w:r w:rsidR="0A2D4C72" w:rsidRPr="0E9E51FB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  <w:lang w:val="cy-GB"/>
              </w:rPr>
              <w:t xml:space="preserve"> </w:t>
            </w:r>
            <w:r w:rsidRPr="0BCCBA6F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  <w:lang w:val="cy-GB"/>
              </w:rPr>
              <w:t>Rhondda Cynon Taf ac Engage to Change yn hollbwysig i lwyddiant y prosiect; mae gan Coleg y Cymoedd gysylltiadau â Chyngor Rhondda Cynon Taf, Cyngor Caerffili a busnesau eraill drwy ardaloedd Rhondda Cynon Taf, Caerffili a Chaerdydd, er mwyn gallu trefnu interniaethau i ddysgwyr.</w:t>
            </w:r>
            <w:r w:rsidR="00A3777B" w:rsidRPr="0BCCBA6F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</w:rPr>
              <w:t xml:space="preserve"> </w:t>
            </w:r>
            <w:r w:rsidRPr="0BCCBA6F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  <w:lang w:val="cy-GB"/>
              </w:rPr>
              <w:t xml:space="preserve">Rhoddir cymorth hyfforddwyr swyddi </w:t>
            </w:r>
            <w:r w:rsidRPr="0BCCBA6F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  <w:lang w:val="cy-GB"/>
              </w:rPr>
              <w:lastRenderedPageBreak/>
              <w:t xml:space="preserve">gan asiantaeth cyflogaeth gefnogol ELITE, sy’n parhau i ddarparu’r rhaglen gyda’r coleg a Chyngor </w:t>
            </w:r>
            <w:r w:rsidR="14B3625E" w:rsidRPr="4F27433C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  <w:lang w:val="cy-GB"/>
              </w:rPr>
              <w:t>Bwrdeistref</w:t>
            </w:r>
            <w:r w:rsidR="0A2D4C72" w:rsidRPr="4F27433C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  <w:lang w:val="cy-GB"/>
              </w:rPr>
              <w:t xml:space="preserve"> </w:t>
            </w:r>
            <w:r w:rsidR="14B3625E" w:rsidRPr="04C22006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  <w:lang w:val="cy-GB"/>
              </w:rPr>
              <w:t>Siriol</w:t>
            </w:r>
            <w:r w:rsidR="0A2D4C72" w:rsidRPr="04C22006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  <w:lang w:val="cy-GB"/>
              </w:rPr>
              <w:t xml:space="preserve"> </w:t>
            </w:r>
            <w:r w:rsidRPr="0BCCBA6F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  <w:lang w:val="cy-GB"/>
              </w:rPr>
              <w:t>Rhondda Cynon Taf, ar ôl i Engage to Change adael wrth i’r prosiect ddod i ben.</w:t>
            </w:r>
            <w:r w:rsidR="00A3777B" w:rsidRPr="0BCCBA6F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</w:rPr>
              <w:t xml:space="preserve"> </w:t>
            </w:r>
          </w:p>
          <w:p w14:paraId="33F5215C" w14:textId="77777777" w:rsidR="006F0703" w:rsidRPr="00A642DB" w:rsidRDefault="00A3777B" w:rsidP="0BCCBA6F">
            <w:pPr>
              <w:widowControl w:val="0"/>
              <w:spacing w:line="314" w:lineRule="auto"/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</w:rPr>
            </w:pPr>
            <w:r w:rsidRPr="0BCCBA6F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</w:rPr>
              <w:t xml:space="preserve"> </w:t>
            </w:r>
          </w:p>
          <w:p w14:paraId="5E0D87C2" w14:textId="27562412" w:rsidR="006F0703" w:rsidRPr="00A642DB" w:rsidRDefault="3DD95FC1" w:rsidP="0BCCBA6F">
            <w:pPr>
              <w:widowControl w:val="0"/>
              <w:spacing w:line="276" w:lineRule="auto"/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</w:rPr>
            </w:pPr>
            <w:r w:rsidRPr="0BCCBA6F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  <w:lang w:val="cy-GB"/>
              </w:rPr>
              <w:t>‘Ar ddechrau’r prosiect, fe gynhalion ni gyfarfodydd misol i greu Memorandwm Cyd-ddealltwriaeth ac i gynllunio model cyflawni’r interniaeth a’r broses o’i chyflwyno.</w:t>
            </w:r>
            <w:r w:rsidR="00A3777B" w:rsidRPr="0BCCBA6F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</w:rPr>
              <w:t xml:space="preserve">  </w:t>
            </w:r>
            <w:r w:rsidRPr="0BCCBA6F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  <w:lang w:val="cy-GB"/>
              </w:rPr>
              <w:t>Teimlai pawb fod angen i’r model fod yn hyblyg, fel ei fod wastad yn canolbwyntio ar yr unigolyn ac yn dilyn y model cyflogaeth gefnogol.</w:t>
            </w:r>
            <w:r w:rsidR="00A3777B" w:rsidRPr="0BCCBA6F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</w:rPr>
              <w:t xml:space="preserve"> </w:t>
            </w:r>
            <w:r w:rsidRPr="0BCCBA6F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  <w:lang w:val="cy-GB"/>
              </w:rPr>
              <w:t>Mae’r pwyslais ar sicrhau bod yr holl ymyriadau a ddarperir yn ateb anghenion yr unigol</w:t>
            </w:r>
            <w:r w:rsidR="00481A58" w:rsidRPr="0BCCBA6F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  <w:lang w:val="cy-GB"/>
              </w:rPr>
              <w:t>ion</w:t>
            </w:r>
            <w:r w:rsidRPr="0BCCBA6F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  <w:lang w:val="cy-GB"/>
              </w:rPr>
              <w:t xml:space="preserve"> a bod yr oriau’n adlewyrchu eu gallu, eu stamina a’u lles, gyda phwyslais ar sicrhau bod y swydd yn cyfateb yn dda i anghenion yr </w:t>
            </w:r>
            <w:r w:rsidR="00481A58" w:rsidRPr="0BCCBA6F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  <w:lang w:val="cy-GB"/>
              </w:rPr>
              <w:t>i</w:t>
            </w:r>
            <w:r w:rsidRPr="0BCCBA6F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  <w:lang w:val="cy-GB"/>
              </w:rPr>
              <w:t>ntern.</w:t>
            </w:r>
          </w:p>
          <w:p w14:paraId="481E064D" w14:textId="77777777" w:rsidR="006F0703" w:rsidRPr="00A642DB" w:rsidRDefault="00A3777B" w:rsidP="0BCCBA6F">
            <w:pPr>
              <w:widowControl w:val="0"/>
              <w:spacing w:line="276" w:lineRule="auto"/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</w:rPr>
            </w:pPr>
            <w:r w:rsidRPr="0BCCBA6F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</w:rPr>
              <w:t xml:space="preserve"> </w:t>
            </w:r>
          </w:p>
          <w:p w14:paraId="42E4963C" w14:textId="01101547" w:rsidR="006F0703" w:rsidRPr="00A642DB" w:rsidRDefault="3DD95FC1" w:rsidP="0BCCBA6F">
            <w:pPr>
              <w:widowControl w:val="0"/>
              <w:spacing w:line="276" w:lineRule="auto"/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</w:rPr>
            </w:pPr>
            <w:r w:rsidRPr="0BCCBA6F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  <w:lang w:val="cy-GB"/>
              </w:rPr>
              <w:t>Ceir cydweithio agos rhwng y cyflogwr, Cyngor Bwrdeistref Sirol Rhondda Cynon Taf, asiantaeth cyflogaeth gefnogol ELITE, a’r coleg, er mwyn sicrhau bod yr holl interniaid yn meithrin amrywiaeth o sgiliau cyflogadwyedd ac yn dod yn annibynnol.</w:t>
            </w:r>
            <w:r w:rsidR="00A3777B" w:rsidRPr="0BCCBA6F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</w:rPr>
              <w:t xml:space="preserve">  </w:t>
            </w:r>
            <w:r w:rsidRPr="0BCCBA6F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  <w:lang w:val="cy-GB"/>
              </w:rPr>
              <w:t xml:space="preserve">Os na fydd modd cael gwaith </w:t>
            </w:r>
            <w:r w:rsidR="00AB4726" w:rsidRPr="0BCCBA6F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  <w:lang w:val="cy-GB"/>
              </w:rPr>
              <w:t>am dâl</w:t>
            </w:r>
            <w:r w:rsidRPr="0BCCBA6F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  <w:lang w:val="cy-GB"/>
              </w:rPr>
              <w:t>, yna bydd</w:t>
            </w:r>
            <w:r w:rsidR="00481A58" w:rsidRPr="0BCCBA6F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  <w:lang w:val="cy-GB"/>
              </w:rPr>
              <w:t xml:space="preserve"> yr</w:t>
            </w:r>
            <w:r w:rsidRPr="0BCCBA6F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  <w:lang w:val="cy-GB"/>
              </w:rPr>
              <w:t xml:space="preserve"> unigolyn ifanc yn cael ei gyfeirio at brosiect ehangach Engage to Change </w:t>
            </w:r>
            <w:r w:rsidR="749FFF27" w:rsidRPr="0BCCBA6F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  <w:lang w:val="cy-GB"/>
              </w:rPr>
              <w:t xml:space="preserve">i gael cymorth arbenigol drwy ELITE i ddod o hyd i waith </w:t>
            </w:r>
            <w:r w:rsidR="00AB4726" w:rsidRPr="0BCCBA6F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  <w:lang w:val="cy-GB"/>
              </w:rPr>
              <w:t>am dâl</w:t>
            </w:r>
            <w:r w:rsidR="749FFF27" w:rsidRPr="0BCCBA6F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  <w:lang w:val="cy-GB"/>
              </w:rPr>
              <w:t xml:space="preserve"> neu i wirfoddoli pe bai angen hynny.’</w:t>
            </w:r>
          </w:p>
          <w:p w14:paraId="5664429A" w14:textId="77777777" w:rsidR="006F0703" w:rsidRPr="00A642DB" w:rsidRDefault="00A3777B" w:rsidP="0BCCBA6F">
            <w:pPr>
              <w:widowControl w:val="0"/>
              <w:spacing w:line="276" w:lineRule="auto"/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</w:rPr>
            </w:pPr>
            <w:r w:rsidRPr="0BCCBA6F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</w:rPr>
              <w:t xml:space="preserve"> </w:t>
            </w:r>
          </w:p>
          <w:p w14:paraId="5F5C00BC" w14:textId="407FB7AD" w:rsidR="006F0703" w:rsidRPr="00A642DB" w:rsidRDefault="749FFF27" w:rsidP="0BCCBA6F">
            <w:pPr>
              <w:widowControl w:val="0"/>
              <w:spacing w:line="276" w:lineRule="auto"/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</w:rPr>
            </w:pPr>
            <w:r w:rsidRPr="0BCCBA6F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  <w:lang w:val="cy-GB"/>
              </w:rPr>
              <w:t>Mae’r cwrs yn para blwyddyn academaidd lawn, o fis Medi tan fis Mehefin.</w:t>
            </w:r>
            <w:r w:rsidR="00A3777B" w:rsidRPr="0BCCBA6F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</w:rPr>
              <w:t xml:space="preserve">  </w:t>
            </w:r>
            <w:r w:rsidRPr="0BCCBA6F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  <w:lang w:val="cy-GB"/>
              </w:rPr>
              <w:t xml:space="preserve">Bydd yr </w:t>
            </w:r>
            <w:r w:rsidR="00481A58" w:rsidRPr="0BCCBA6F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  <w:lang w:val="cy-GB"/>
              </w:rPr>
              <w:t>i</w:t>
            </w:r>
            <w:r w:rsidRPr="0BCCBA6F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  <w:lang w:val="cy-GB"/>
              </w:rPr>
              <w:t>ntern yn cwblhau 2 ddiwrnod yr wythnos yn y coleg, rhwng mis Medi a mis Hydref, ac yna ddiwrnod yr wythnos rhwng mis Tachwedd a mis Mehefin.</w:t>
            </w:r>
            <w:r w:rsidR="00A3777B" w:rsidRPr="0BCCBA6F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</w:rPr>
              <w:t xml:space="preserve"> </w:t>
            </w:r>
            <w:r w:rsidRPr="0BCCBA6F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  <w:lang w:val="cy-GB"/>
              </w:rPr>
              <w:t>Bydd yr interniaid ar leoliad am rhwng 4 ac 16 awr, a hynny dros sawl diwrnod yn ystod gweddill yr wythnos.</w:t>
            </w:r>
            <w:r w:rsidR="00A3777B" w:rsidRPr="0BCCBA6F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</w:rPr>
              <w:t xml:space="preserve"> </w:t>
            </w:r>
            <w:r w:rsidR="008653D9" w:rsidRPr="0BCCBA6F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  <w:lang w:val="cy-GB"/>
              </w:rPr>
              <w:t>Anghenion unigol y dysgwr ac anghenion busnes y cyflogwr fydd yn pennu oriau’r lleoliad.</w:t>
            </w:r>
          </w:p>
          <w:p w14:paraId="679510A0" w14:textId="77777777" w:rsidR="006F0703" w:rsidRPr="00A642DB" w:rsidRDefault="00A3777B" w:rsidP="0BCCBA6F">
            <w:pPr>
              <w:widowControl w:val="0"/>
              <w:spacing w:line="276" w:lineRule="auto"/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</w:rPr>
            </w:pPr>
            <w:r w:rsidRPr="0BCCBA6F">
              <w:rPr>
                <w:rFonts w:asciiTheme="minorHAnsi" w:eastAsiaTheme="minorEastAsia" w:hAnsiTheme="minorHAnsi" w:cstheme="minorBidi"/>
                <w:color w:val="0B0C0C"/>
                <w:sz w:val="22"/>
                <w:szCs w:val="22"/>
              </w:rPr>
              <w:t xml:space="preserve"> </w:t>
            </w:r>
          </w:p>
          <w:p w14:paraId="5CABAC48" w14:textId="2EA449E6" w:rsidR="006F0703" w:rsidRPr="00A642DB" w:rsidRDefault="00A3777B" w:rsidP="0BCCBA6F">
            <w:pPr>
              <w:widowControl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BCCBA6F">
              <w:rPr>
                <w:rFonts w:asciiTheme="minorHAnsi" w:eastAsiaTheme="minorEastAsia" w:hAnsiTheme="minorHAnsi" w:cstheme="minorBidi"/>
                <w:color w:val="0000FF"/>
                <w:sz w:val="22"/>
                <w:szCs w:val="22"/>
              </w:rPr>
              <w:t xml:space="preserve"> </w:t>
            </w:r>
            <w:hyperlink r:id="rId21">
              <w:r w:rsidR="008653D9" w:rsidRPr="0BCCBA6F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  <w:lang w:val="cy-GB"/>
                </w:rPr>
                <w:t>https://www.youtube.com/watch?v=qyHmKpLs3kU</w:t>
              </w:r>
            </w:hyperlink>
          </w:p>
        </w:tc>
      </w:tr>
    </w:tbl>
    <w:p w14:paraId="02B54BFD" w14:textId="517BD9DC" w:rsidR="0DF05040" w:rsidRDefault="2D6028BD" w:rsidP="0DF05040">
      <w:pPr>
        <w:rPr>
          <w:b/>
          <w:bCs/>
          <w:lang w:val="cy-GB"/>
        </w:rPr>
      </w:pPr>
      <w:r w:rsidRPr="61FA8F54">
        <w:rPr>
          <w:b/>
          <w:bCs/>
          <w:lang w:val="cy-GB"/>
        </w:rPr>
        <w:lastRenderedPageBreak/>
        <w:t>Partneriaethau</w:t>
      </w:r>
    </w:p>
    <w:p w14:paraId="598AEE4F" w14:textId="6BD162C4" w:rsidR="006F0703" w:rsidRPr="00A642DB" w:rsidRDefault="008653D9" w:rsidP="008653D9">
      <w:pPr>
        <w:rPr>
          <w:b/>
        </w:rPr>
      </w:pPr>
      <w:r w:rsidRPr="00A642DB">
        <w:rPr>
          <w:b/>
          <w:lang w:val="cy-GB"/>
        </w:rPr>
        <w:t>Astudiaeth Achos – Gweithio gyda DFN Project Search – dull achrededig</w:t>
      </w: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6"/>
      </w:tblGrid>
      <w:tr w:rsidR="006F0703" w:rsidRPr="00A642DB" w14:paraId="0F210C84" w14:textId="77777777" w:rsidTr="0BCCBA6F">
        <w:trPr>
          <w:trHeight w:val="240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5274A" w14:textId="38A1C998" w:rsidR="006F0703" w:rsidRPr="002F7410" w:rsidRDefault="008653D9" w:rsidP="008653D9">
            <w:pPr>
              <w:widowControl w:val="0"/>
              <w:spacing w:line="240" w:lineRule="auto"/>
              <w:rPr>
                <w:b/>
                <w:sz w:val="22"/>
                <w:szCs w:val="22"/>
              </w:rPr>
            </w:pPr>
            <w:r w:rsidRPr="002F7410">
              <w:rPr>
                <w:b/>
                <w:sz w:val="22"/>
                <w:szCs w:val="22"/>
                <w:lang w:val="cy-GB"/>
              </w:rPr>
              <w:t>Coleg Caerdydd a’r Fro</w:t>
            </w:r>
          </w:p>
        </w:tc>
      </w:tr>
      <w:tr w:rsidR="006F0703" w:rsidRPr="00A642DB" w14:paraId="6E31A34F" w14:textId="77777777" w:rsidTr="0BCCBA6F">
        <w:trPr>
          <w:trHeight w:val="240"/>
        </w:trPr>
        <w:tc>
          <w:tcPr>
            <w:tcW w:w="90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9D423" w14:textId="7068191C" w:rsidR="006F0703" w:rsidRPr="002F7410" w:rsidRDefault="008653D9" w:rsidP="0038638E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2F7410">
              <w:rPr>
                <w:sz w:val="22"/>
                <w:szCs w:val="22"/>
                <w:lang w:val="cy-GB"/>
              </w:rPr>
              <w:t>Mae Coleg Caerdydd a’r Fro wedi gweithio ers sawl blwyddyn mewn partneriaeth â DFN Project Search</w:t>
            </w:r>
            <w:r w:rsidR="00865A29" w:rsidRPr="002F7410">
              <w:rPr>
                <w:sz w:val="22"/>
                <w:szCs w:val="22"/>
                <w:lang w:val="cy-GB"/>
              </w:rPr>
              <w:t xml:space="preserve"> i </w:t>
            </w:r>
            <w:r w:rsidR="00F64AE7" w:rsidRPr="002F7410">
              <w:rPr>
                <w:sz w:val="22"/>
                <w:szCs w:val="22"/>
                <w:lang w:val="cy-GB"/>
              </w:rPr>
              <w:t>ddarparu</w:t>
            </w:r>
            <w:r w:rsidR="00865A29" w:rsidRPr="002F7410">
              <w:rPr>
                <w:sz w:val="22"/>
                <w:szCs w:val="22"/>
                <w:lang w:val="cy-GB"/>
              </w:rPr>
              <w:t xml:space="preserve"> dwy raglen interniaeth gefnogol. Prifysgol Caerdydd a DOW Silicones UK Limited yw’r busnesau sy’n lletya’r interniaid.</w:t>
            </w:r>
            <w:r w:rsidR="00A3777B" w:rsidRPr="002F7410">
              <w:rPr>
                <w:sz w:val="22"/>
                <w:szCs w:val="22"/>
              </w:rPr>
              <w:t xml:space="preserve"> </w:t>
            </w:r>
            <w:r w:rsidR="00865A29" w:rsidRPr="002F7410">
              <w:rPr>
                <w:sz w:val="22"/>
                <w:szCs w:val="22"/>
                <w:lang w:val="cy-GB"/>
              </w:rPr>
              <w:t>Mae deg dysgwr ar y naill raglen a’r llall, a’r rheini’n para 34 wythnos. Bydd y dysgwyr ar safleoedd y busnesau lletya am rhwng 4 ac 16 awr yr wythnos (yn unol ag anghenion y dysgwr a’r busnes), rhwng dydd Llun a dydd Gwener.</w:t>
            </w:r>
            <w:r w:rsidR="00A3777B" w:rsidRPr="002F7410">
              <w:rPr>
                <w:sz w:val="22"/>
                <w:szCs w:val="22"/>
              </w:rPr>
              <w:t xml:space="preserve"> </w:t>
            </w:r>
            <w:r w:rsidR="00865A29" w:rsidRPr="002F7410">
              <w:rPr>
                <w:sz w:val="22"/>
                <w:szCs w:val="22"/>
                <w:lang w:val="cy-GB"/>
              </w:rPr>
              <w:t>Bydd y dysgwyr yn dilyn proses bontio ddwys i’r cwrs yn yr haf cyn iddyn nhw ddechrau.</w:t>
            </w:r>
            <w:r w:rsidR="00A3777B" w:rsidRPr="002F7410">
              <w:rPr>
                <w:sz w:val="22"/>
                <w:szCs w:val="22"/>
              </w:rPr>
              <w:t xml:space="preserve"> </w:t>
            </w:r>
            <w:r w:rsidR="0038638E" w:rsidRPr="002F7410">
              <w:rPr>
                <w:sz w:val="22"/>
                <w:szCs w:val="22"/>
                <w:lang w:val="cy-GB"/>
              </w:rPr>
              <w:t>Mae’r naill fusnes a’r llall yn rhoi ystafell ganolog yn ogystal â mentoriaid i’r dysgwyr.</w:t>
            </w:r>
          </w:p>
          <w:p w14:paraId="027BEE54" w14:textId="77777777" w:rsidR="006F0703" w:rsidRPr="002F7410" w:rsidRDefault="00A3777B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2F7410">
              <w:rPr>
                <w:sz w:val="22"/>
                <w:szCs w:val="22"/>
              </w:rPr>
              <w:t xml:space="preserve"> </w:t>
            </w:r>
          </w:p>
          <w:p w14:paraId="6772B50D" w14:textId="40618659" w:rsidR="006F0703" w:rsidRPr="002F7410" w:rsidRDefault="0038638E" w:rsidP="0038638E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2F7410">
              <w:rPr>
                <w:sz w:val="22"/>
                <w:szCs w:val="22"/>
                <w:lang w:val="cy-GB"/>
              </w:rPr>
              <w:t>Staffio</w:t>
            </w:r>
          </w:p>
          <w:p w14:paraId="3698AED3" w14:textId="4547B8D7" w:rsidR="006F0703" w:rsidRPr="002F7410" w:rsidRDefault="0DEFA3AF" w:rsidP="0BCCBA6F">
            <w:pPr>
              <w:widowControl w:val="0"/>
              <w:spacing w:line="276" w:lineRule="auto"/>
              <w:rPr>
                <w:sz w:val="22"/>
                <w:szCs w:val="22"/>
                <w:lang w:val="cy-GB"/>
              </w:rPr>
            </w:pPr>
            <w:r w:rsidRPr="002F7410">
              <w:rPr>
                <w:sz w:val="22"/>
                <w:szCs w:val="22"/>
                <w:lang w:val="cy-GB"/>
              </w:rPr>
              <w:t>1 Hyfforddwr/Tiwtor (llawn</w:t>
            </w:r>
            <w:r w:rsidR="70120C0F" w:rsidRPr="002F7410">
              <w:rPr>
                <w:sz w:val="22"/>
                <w:szCs w:val="22"/>
                <w:lang w:val="cy-GB"/>
              </w:rPr>
              <w:t xml:space="preserve"> amser</w:t>
            </w:r>
            <w:r w:rsidRPr="002F7410">
              <w:rPr>
                <w:sz w:val="22"/>
                <w:szCs w:val="22"/>
                <w:lang w:val="cy-GB"/>
              </w:rPr>
              <w:t>)</w:t>
            </w:r>
          </w:p>
          <w:p w14:paraId="1A77B78F" w14:textId="2CDB6571" w:rsidR="006F0703" w:rsidRPr="002F7410" w:rsidRDefault="0DEFA3AF" w:rsidP="0BCCBA6F">
            <w:pPr>
              <w:widowControl w:val="0"/>
              <w:spacing w:line="276" w:lineRule="auto"/>
              <w:rPr>
                <w:sz w:val="22"/>
                <w:szCs w:val="22"/>
                <w:lang w:val="cy-GB"/>
              </w:rPr>
            </w:pPr>
            <w:r w:rsidRPr="002F7410">
              <w:rPr>
                <w:sz w:val="22"/>
                <w:szCs w:val="22"/>
                <w:lang w:val="cy-GB"/>
              </w:rPr>
              <w:t>1 Hyfforddwr Swyddi (llawn</w:t>
            </w:r>
            <w:r w:rsidR="021DD4F6" w:rsidRPr="002F7410">
              <w:rPr>
                <w:sz w:val="22"/>
                <w:szCs w:val="22"/>
                <w:lang w:val="cy-GB"/>
              </w:rPr>
              <w:t xml:space="preserve"> amser</w:t>
            </w:r>
            <w:r w:rsidRPr="002F7410">
              <w:rPr>
                <w:sz w:val="22"/>
                <w:szCs w:val="22"/>
                <w:lang w:val="cy-GB"/>
              </w:rPr>
              <w:t>)</w:t>
            </w:r>
          </w:p>
          <w:p w14:paraId="7DC9B9CB" w14:textId="02D3A3F0" w:rsidR="006F0703" w:rsidRPr="002F7410" w:rsidRDefault="0DEFA3AF" w:rsidP="0038638E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2F7410">
              <w:rPr>
                <w:sz w:val="22"/>
                <w:szCs w:val="22"/>
                <w:lang w:val="cy-GB"/>
              </w:rPr>
              <w:t>1 Datblygwr Swyddi (</w:t>
            </w:r>
            <w:r w:rsidR="5B665183" w:rsidRPr="002F7410">
              <w:rPr>
                <w:sz w:val="22"/>
                <w:szCs w:val="22"/>
                <w:lang w:val="cy-GB"/>
              </w:rPr>
              <w:t>llawn amser</w:t>
            </w:r>
            <w:r w:rsidRPr="002F7410">
              <w:rPr>
                <w:sz w:val="22"/>
                <w:szCs w:val="22"/>
                <w:lang w:val="cy-GB"/>
              </w:rPr>
              <w:t>/rhannu swydd)</w:t>
            </w:r>
          </w:p>
          <w:p w14:paraId="3EE9A093" w14:textId="77777777" w:rsidR="006F0703" w:rsidRPr="002F7410" w:rsidRDefault="00A3777B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2F7410">
              <w:rPr>
                <w:sz w:val="22"/>
                <w:szCs w:val="22"/>
              </w:rPr>
              <w:t xml:space="preserve"> </w:t>
            </w:r>
          </w:p>
          <w:p w14:paraId="23C1FCBF" w14:textId="7AFB6FEA" w:rsidR="006F0703" w:rsidRPr="002F7410" w:rsidRDefault="00A3777B" w:rsidP="0038638E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2F7410">
              <w:rPr>
                <w:sz w:val="22"/>
                <w:szCs w:val="22"/>
              </w:rPr>
              <w:t xml:space="preserve"> </w:t>
            </w:r>
            <w:r w:rsidR="0038638E" w:rsidRPr="002F7410">
              <w:rPr>
                <w:sz w:val="22"/>
                <w:szCs w:val="22"/>
                <w:lang w:val="cy-GB"/>
              </w:rPr>
              <w:t>Dyma ddiwrnod arferol dysgw</w:t>
            </w:r>
            <w:r w:rsidR="00F64AE7" w:rsidRPr="002F7410">
              <w:rPr>
                <w:sz w:val="22"/>
                <w:szCs w:val="22"/>
                <w:lang w:val="cy-GB"/>
              </w:rPr>
              <w:t>y</w:t>
            </w:r>
            <w:r w:rsidR="0038638E" w:rsidRPr="002F7410">
              <w:rPr>
                <w:sz w:val="22"/>
                <w:szCs w:val="22"/>
                <w:lang w:val="cy-GB"/>
              </w:rPr>
              <w:t>r:</w:t>
            </w:r>
          </w:p>
          <w:p w14:paraId="640A00F4" w14:textId="17056B6D" w:rsidR="006F0703" w:rsidRPr="002F7410" w:rsidRDefault="0DEFA3AF" w:rsidP="0BCCBA6F">
            <w:pPr>
              <w:pStyle w:val="ListParagraph"/>
              <w:widowControl w:val="0"/>
              <w:numPr>
                <w:ilvl w:val="0"/>
                <w:numId w:val="19"/>
              </w:numPr>
              <w:spacing w:line="276" w:lineRule="auto"/>
              <w:rPr>
                <w:sz w:val="22"/>
                <w:szCs w:val="22"/>
              </w:rPr>
            </w:pPr>
            <w:r w:rsidRPr="002F7410">
              <w:rPr>
                <w:sz w:val="22"/>
                <w:szCs w:val="22"/>
                <w:lang w:val="cy-GB"/>
              </w:rPr>
              <w:t>9.00 am.</w:t>
            </w:r>
            <w:r w:rsidR="00A3777B" w:rsidRPr="002F7410">
              <w:rPr>
                <w:sz w:val="22"/>
                <w:szCs w:val="22"/>
              </w:rPr>
              <w:t xml:space="preserve">  </w:t>
            </w:r>
            <w:r w:rsidRPr="002F7410">
              <w:rPr>
                <w:sz w:val="22"/>
                <w:szCs w:val="22"/>
                <w:lang w:val="cy-GB"/>
              </w:rPr>
              <w:t>Cyrraedd a chyfarwyddiadau</w:t>
            </w:r>
          </w:p>
          <w:p w14:paraId="6ED37B1C" w14:textId="761021A6" w:rsidR="006F0703" w:rsidRPr="002F7410" w:rsidRDefault="0DEFA3AF" w:rsidP="0BCCBA6F">
            <w:pPr>
              <w:pStyle w:val="ListParagraph"/>
              <w:widowControl w:val="0"/>
              <w:numPr>
                <w:ilvl w:val="0"/>
                <w:numId w:val="19"/>
              </w:numPr>
              <w:spacing w:line="276" w:lineRule="auto"/>
              <w:rPr>
                <w:sz w:val="22"/>
                <w:szCs w:val="22"/>
              </w:rPr>
            </w:pPr>
            <w:r w:rsidRPr="002F7410">
              <w:rPr>
                <w:sz w:val="22"/>
                <w:szCs w:val="22"/>
                <w:lang w:val="cy-GB"/>
              </w:rPr>
              <w:lastRenderedPageBreak/>
              <w:t>10.00 am.</w:t>
            </w:r>
            <w:r w:rsidR="00A3777B" w:rsidRPr="002F7410">
              <w:rPr>
                <w:sz w:val="22"/>
                <w:szCs w:val="22"/>
              </w:rPr>
              <w:t xml:space="preserve"> </w:t>
            </w:r>
            <w:r w:rsidRPr="002F7410">
              <w:rPr>
                <w:sz w:val="22"/>
                <w:szCs w:val="22"/>
                <w:lang w:val="cy-GB"/>
              </w:rPr>
              <w:t>Cyfarwyddiadau systematig a lleoliadau mentor y gweithiwr (3 cylchdro yn ystod y flwyddyn academaidd)</w:t>
            </w:r>
          </w:p>
          <w:p w14:paraId="4226E5A5" w14:textId="11F01A26" w:rsidR="006F0703" w:rsidRPr="002F7410" w:rsidRDefault="0DEFA3AF" w:rsidP="0BCCBA6F">
            <w:pPr>
              <w:pStyle w:val="ListParagraph"/>
              <w:widowControl w:val="0"/>
              <w:numPr>
                <w:ilvl w:val="0"/>
                <w:numId w:val="19"/>
              </w:numPr>
              <w:spacing w:line="276" w:lineRule="auto"/>
              <w:rPr>
                <w:sz w:val="22"/>
                <w:szCs w:val="22"/>
              </w:rPr>
            </w:pPr>
            <w:r w:rsidRPr="002F7410">
              <w:rPr>
                <w:sz w:val="22"/>
                <w:szCs w:val="22"/>
                <w:lang w:val="cy-GB"/>
              </w:rPr>
              <w:t>3.00pm – 4.00pm</w:t>
            </w:r>
            <w:r w:rsidR="503DB949" w:rsidRPr="002F7410">
              <w:rPr>
                <w:sz w:val="22"/>
                <w:szCs w:val="22"/>
                <w:lang w:val="cy-GB"/>
              </w:rPr>
              <w:t>.</w:t>
            </w:r>
            <w:r w:rsidRPr="002F7410">
              <w:rPr>
                <w:sz w:val="22"/>
                <w:szCs w:val="22"/>
                <w:lang w:val="cy-GB"/>
              </w:rPr>
              <w:t xml:space="preserve"> Gadael a myfyrio/cynllunio.</w:t>
            </w:r>
          </w:p>
          <w:p w14:paraId="6944CA2C" w14:textId="77777777" w:rsidR="006F0703" w:rsidRPr="002F7410" w:rsidRDefault="00A3777B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2F7410">
              <w:rPr>
                <w:sz w:val="22"/>
                <w:szCs w:val="22"/>
              </w:rPr>
              <w:t xml:space="preserve"> </w:t>
            </w:r>
          </w:p>
          <w:p w14:paraId="0F0CF505" w14:textId="21AFEF77" w:rsidR="006F0703" w:rsidRPr="002F7410" w:rsidRDefault="00FC7F24" w:rsidP="001D57FB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2F7410">
              <w:rPr>
                <w:sz w:val="22"/>
                <w:szCs w:val="22"/>
                <w:lang w:val="cy-GB"/>
              </w:rPr>
              <w:t>Mae’r ddwy raglen yn dilyn cwricwlwm achrededig, gyda’r dysgwyr yn ennill Tystysgrif Lefel 1 Estynedig Agored Cymru, mewn Addysg sy’n Gysylltiedig â Gwaith. Serch hynny, mae Coleg Caerdydd a’r Fro wrthi’n adolygu’r defnydd o’r achrediad hwn ac yn ystyried dull sy’n canolbwyntio fwy ar yr unigolyn, a hwnnw wedi’i seilio ar anghenion unigol ac yn neilltuo mwy o amser i ddatblygiad personol yr interniaid.</w:t>
            </w:r>
            <w:r w:rsidR="00A3777B" w:rsidRPr="002F7410">
              <w:rPr>
                <w:sz w:val="22"/>
                <w:szCs w:val="22"/>
              </w:rPr>
              <w:t xml:space="preserve"> </w:t>
            </w:r>
            <w:r w:rsidRPr="002F7410">
              <w:rPr>
                <w:sz w:val="22"/>
                <w:szCs w:val="22"/>
                <w:lang w:val="cy-GB"/>
              </w:rPr>
              <w:t>Mae’r adolygiad wedi dangos nad yw cyflogwyr lleol yn cydnabod cymhwyster Lefel 1 wrth gyflogi pobl mewn swyddi lefel mynediad.</w:t>
            </w:r>
            <w:r w:rsidR="00A3777B" w:rsidRPr="002F7410">
              <w:rPr>
                <w:sz w:val="22"/>
                <w:szCs w:val="22"/>
              </w:rPr>
              <w:t xml:space="preserve"> </w:t>
            </w:r>
            <w:r w:rsidRPr="002F7410">
              <w:rPr>
                <w:sz w:val="22"/>
                <w:szCs w:val="22"/>
                <w:lang w:val="cy-GB"/>
              </w:rPr>
              <w:t>Mae Coleg Caerdydd a’r Fro wedi gweld bod dull heb ei achredu’n fwy tebygol o gyd-fynd yn well â blaenoriaethau dysgu yn y gweithle.</w:t>
            </w:r>
            <w:r w:rsidR="00A3777B" w:rsidRPr="002F7410">
              <w:rPr>
                <w:sz w:val="22"/>
                <w:szCs w:val="22"/>
              </w:rPr>
              <w:t xml:space="preserve"> </w:t>
            </w:r>
            <w:r w:rsidRPr="002F7410">
              <w:rPr>
                <w:sz w:val="22"/>
                <w:szCs w:val="22"/>
                <w:lang w:val="cy-GB"/>
              </w:rPr>
              <w:t>(Mae cwricwlwm heb ei achredu gan ddefnyddio RARPA* bellach yn cael ei ddefnyddio).</w:t>
            </w:r>
            <w:r w:rsidR="00A3777B" w:rsidRPr="002F7410">
              <w:rPr>
                <w:sz w:val="22"/>
                <w:szCs w:val="22"/>
              </w:rPr>
              <w:t xml:space="preserve"> </w:t>
            </w:r>
            <w:r w:rsidR="0097655D" w:rsidRPr="002F7410">
              <w:rPr>
                <w:sz w:val="22"/>
                <w:szCs w:val="22"/>
                <w:lang w:val="cy-GB"/>
              </w:rPr>
              <w:t>Y prif ysgogiad yw sicrhau gwaith i interniaid a rhoi’r sgiliau personol a’r sgiliau cyflogadwyedd iddyn nhw a fydd yn eu galluogi i gyflawni’r nod hwnnw.</w:t>
            </w:r>
            <w:r w:rsidR="00A3777B" w:rsidRPr="002F7410">
              <w:rPr>
                <w:sz w:val="22"/>
                <w:szCs w:val="22"/>
              </w:rPr>
              <w:t xml:space="preserve"> </w:t>
            </w:r>
            <w:r w:rsidR="0097655D" w:rsidRPr="002F7410">
              <w:rPr>
                <w:sz w:val="22"/>
                <w:szCs w:val="22"/>
                <w:lang w:val="cy-GB"/>
              </w:rPr>
              <w:t>Bydd dysgwyr yn parhau i gofrestru ar gyrsiau ychwanegol sy’n gysylltiedig â’r diwydiant pan fydd hyn yn berthnasol i’r swyddi y byddan nhw’n eu cyflawni e.e.</w:t>
            </w:r>
            <w:r w:rsidR="00A3777B" w:rsidRPr="002F7410">
              <w:rPr>
                <w:sz w:val="22"/>
                <w:szCs w:val="22"/>
              </w:rPr>
              <w:t xml:space="preserve"> </w:t>
            </w:r>
            <w:r w:rsidR="0097655D" w:rsidRPr="002F7410">
              <w:rPr>
                <w:sz w:val="22"/>
                <w:szCs w:val="22"/>
                <w:lang w:val="cy-GB"/>
              </w:rPr>
              <w:t xml:space="preserve">Cymorth Cyntaf, Hylendid Bwyd, </w:t>
            </w:r>
            <w:r w:rsidR="00F64AE7" w:rsidRPr="002F7410">
              <w:rPr>
                <w:sz w:val="22"/>
                <w:szCs w:val="22"/>
                <w:lang w:val="cy-GB"/>
              </w:rPr>
              <w:t xml:space="preserve">cwrs </w:t>
            </w:r>
            <w:r w:rsidR="001D57FB" w:rsidRPr="002F7410">
              <w:rPr>
                <w:sz w:val="22"/>
                <w:szCs w:val="22"/>
                <w:lang w:val="cy-GB"/>
              </w:rPr>
              <w:t>Wagen Fforch Godi’r Cynllun Ardystio Sgiliau Adeiladu, ac ati.</w:t>
            </w:r>
          </w:p>
          <w:p w14:paraId="7F207E07" w14:textId="77777777" w:rsidR="006F0703" w:rsidRPr="002F7410" w:rsidRDefault="00A3777B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2F7410">
              <w:rPr>
                <w:sz w:val="22"/>
                <w:szCs w:val="22"/>
              </w:rPr>
              <w:t xml:space="preserve"> </w:t>
            </w:r>
          </w:p>
          <w:p w14:paraId="1C8FE21C" w14:textId="2718C881" w:rsidR="006F0703" w:rsidRPr="002F7410" w:rsidRDefault="001D57FB" w:rsidP="001D57FB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2F7410">
              <w:rPr>
                <w:sz w:val="22"/>
                <w:szCs w:val="22"/>
                <w:lang w:val="cy-GB"/>
              </w:rPr>
              <w:t>Llwyddiannau</w:t>
            </w:r>
          </w:p>
          <w:p w14:paraId="56E2008C" w14:textId="28A18E7C" w:rsidR="006F0703" w:rsidRPr="002F7410" w:rsidRDefault="001D57FB" w:rsidP="0BCCBA6F">
            <w:pPr>
              <w:pStyle w:val="ListParagraph"/>
              <w:widowControl w:val="0"/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</w:rPr>
            </w:pPr>
            <w:r w:rsidRPr="002F7410">
              <w:rPr>
                <w:sz w:val="22"/>
                <w:szCs w:val="22"/>
                <w:lang w:val="cy-GB"/>
              </w:rPr>
              <w:t xml:space="preserve">Mae 45% (ar gyfartaledd yn y 2 safle) yn cael gwaith cynaliadwy </w:t>
            </w:r>
            <w:r w:rsidR="00AB4726" w:rsidRPr="002F7410">
              <w:rPr>
                <w:sz w:val="22"/>
                <w:szCs w:val="22"/>
                <w:lang w:val="cy-GB"/>
              </w:rPr>
              <w:t>am dâl</w:t>
            </w:r>
          </w:p>
          <w:p w14:paraId="373BD36D" w14:textId="717301FC" w:rsidR="006F0703" w:rsidRPr="002F7410" w:rsidRDefault="001D57FB" w:rsidP="0BCCBA6F">
            <w:pPr>
              <w:pStyle w:val="ListParagraph"/>
              <w:widowControl w:val="0"/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</w:rPr>
            </w:pPr>
            <w:r w:rsidRPr="002F7410">
              <w:rPr>
                <w:sz w:val="22"/>
                <w:szCs w:val="22"/>
                <w:lang w:val="cy-GB"/>
              </w:rPr>
              <w:t>Mae’r rhaglen yn rhoi profiad gwaith yn y byd go iawn, gyda chysondeb, strwythur a disgwyliadau ynghylch bod yn y gweithle.</w:t>
            </w:r>
            <w:r w:rsidR="00A3777B" w:rsidRPr="002F7410">
              <w:rPr>
                <w:sz w:val="22"/>
                <w:szCs w:val="22"/>
              </w:rPr>
              <w:t xml:space="preserve"> </w:t>
            </w:r>
            <w:r w:rsidRPr="002F7410">
              <w:rPr>
                <w:sz w:val="22"/>
                <w:szCs w:val="22"/>
                <w:lang w:val="cy-GB"/>
              </w:rPr>
              <w:t>Mae’r holl interniaid yn cael eu gweld a’u trin fel gweithwyr, ac atgyfnerthir hyn drwy’r holl sefydliad.</w:t>
            </w:r>
          </w:p>
          <w:p w14:paraId="0D2ACAE7" w14:textId="56B8D783" w:rsidR="006F0703" w:rsidRPr="002F7410" w:rsidRDefault="001D57FB" w:rsidP="0BCCBA6F">
            <w:pPr>
              <w:pStyle w:val="ListParagraph"/>
              <w:widowControl w:val="0"/>
              <w:numPr>
                <w:ilvl w:val="0"/>
                <w:numId w:val="17"/>
              </w:numPr>
              <w:spacing w:line="276" w:lineRule="auto"/>
              <w:rPr>
                <w:sz w:val="22"/>
                <w:szCs w:val="22"/>
              </w:rPr>
            </w:pPr>
            <w:r w:rsidRPr="002F7410">
              <w:rPr>
                <w:sz w:val="22"/>
                <w:szCs w:val="22"/>
                <w:lang w:val="cy-GB"/>
              </w:rPr>
              <w:t>Bydd gan yr holl interniaid well dealltwriaeth o’r gweithle a’r hyn sydd ar gael iddyn nhw yn eu hardaloedd lleol.</w:t>
            </w:r>
          </w:p>
          <w:p w14:paraId="3DB6AC47" w14:textId="77777777" w:rsidR="006F0703" w:rsidRPr="002F7410" w:rsidRDefault="00A3777B">
            <w:pPr>
              <w:widowControl w:val="0"/>
              <w:spacing w:line="276" w:lineRule="auto"/>
              <w:ind w:left="720"/>
              <w:rPr>
                <w:sz w:val="22"/>
                <w:szCs w:val="22"/>
              </w:rPr>
            </w:pPr>
            <w:r w:rsidRPr="002F7410">
              <w:rPr>
                <w:sz w:val="22"/>
                <w:szCs w:val="22"/>
              </w:rPr>
              <w:t xml:space="preserve"> </w:t>
            </w:r>
          </w:p>
          <w:p w14:paraId="23FBE7A7" w14:textId="2E090CB5" w:rsidR="006F0703" w:rsidRPr="002F7410" w:rsidRDefault="001D57FB" w:rsidP="001D57FB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2F7410">
              <w:rPr>
                <w:sz w:val="22"/>
                <w:szCs w:val="22"/>
                <w:lang w:val="cy-GB"/>
              </w:rPr>
              <w:t>Rhai o’r gwersi sydd wedi’u dysgu o’r rhaglen</w:t>
            </w:r>
          </w:p>
          <w:p w14:paraId="11F2AC91" w14:textId="79F26123" w:rsidR="006F0703" w:rsidRPr="002F7410" w:rsidRDefault="001D57FB" w:rsidP="0BCCBA6F">
            <w:pPr>
              <w:pStyle w:val="ListParagraph"/>
              <w:widowControl w:val="0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F7410">
              <w:rPr>
                <w:sz w:val="22"/>
                <w:szCs w:val="22"/>
                <w:lang w:val="cy-GB"/>
              </w:rPr>
              <w:t>Bydd interniaid yn datblygu wrth eu pwysau’u hunain, ac mae angen amser ar interniaid i brosesu’r sgiliau ymarferol y maen nhw wedi’u meithrin yn ystod eu hinterniaethau, ac i adnabod y sgiliau trosglwyddadwy y maen nhw wedi’u meithrin, yn bennaf drwy asesu ffurfiannol a chrynodol.</w:t>
            </w:r>
          </w:p>
          <w:p w14:paraId="251AFD2F" w14:textId="419C4605" w:rsidR="006F0703" w:rsidRPr="002F7410" w:rsidRDefault="001D57FB" w:rsidP="0BCCBA6F">
            <w:pPr>
              <w:pStyle w:val="ListParagraph"/>
              <w:widowControl w:val="0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F7410">
              <w:rPr>
                <w:sz w:val="22"/>
                <w:szCs w:val="22"/>
                <w:lang w:val="cy-GB"/>
              </w:rPr>
              <w:t>Mae gweithgor bychan sy’n cydweithio yn fwy effeithiol wrth ateb anghenion yr interniaid a’r busnesau o ddydd i ddydd.</w:t>
            </w:r>
          </w:p>
          <w:p w14:paraId="77177BB1" w14:textId="31BA74D4" w:rsidR="006F0703" w:rsidRPr="002F7410" w:rsidRDefault="001D57FB" w:rsidP="0BCCBA6F">
            <w:pPr>
              <w:pStyle w:val="ListParagraph"/>
              <w:widowControl w:val="0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F7410">
              <w:rPr>
                <w:sz w:val="22"/>
                <w:szCs w:val="22"/>
                <w:lang w:val="cy-GB"/>
              </w:rPr>
              <w:t>Mae cael busnesau lletya sy’n gadarnhaol, sy’n dangos diddordeb ac sy’n rhoi cyfleoedd trochi yn hanfodol er mwyn i’r rhaglen lwyddo, ac mae hynny’n gwella profiad yr intern.</w:t>
            </w:r>
          </w:p>
          <w:p w14:paraId="6838CA81" w14:textId="3AE441CA" w:rsidR="006F0703" w:rsidRPr="002F7410" w:rsidRDefault="001D57FB" w:rsidP="0BCCBA6F">
            <w:pPr>
              <w:pStyle w:val="ListParagraph"/>
              <w:widowControl w:val="0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F7410">
              <w:rPr>
                <w:sz w:val="22"/>
                <w:szCs w:val="22"/>
                <w:lang w:val="cy-GB"/>
              </w:rPr>
              <w:t>Mae sgiliau a phrofiadau traws-sector cyffredin ymhlith partneriaid yn rhoi gwybodaeth a gwersi gwerthfawr i’w dysgu i bawb ar gyfer y rhaglen yn y dyfodol.</w:t>
            </w:r>
          </w:p>
          <w:p w14:paraId="7CE40D9B" w14:textId="5FD78878" w:rsidR="006F0703" w:rsidRPr="002F7410" w:rsidRDefault="001D57FB" w:rsidP="0BCCBA6F">
            <w:pPr>
              <w:pStyle w:val="ListParagraph"/>
              <w:widowControl w:val="0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F7410">
              <w:rPr>
                <w:sz w:val="22"/>
                <w:szCs w:val="22"/>
                <w:lang w:val="cy-GB"/>
              </w:rPr>
              <w:t>Mae hyfforddiant penodol i’r busnesau lletya ac i’w mentoriaid a’u rheolwyr yn werthfawr, yn enwedig ym meysydd dadansoddi tasgau, cyfarwyddyd systematig, a gweithio a chefnogi unigolion ifanc sydd ag ADY.</w:t>
            </w:r>
          </w:p>
          <w:p w14:paraId="4FF7E3FF" w14:textId="1F711581" w:rsidR="006F0703" w:rsidRPr="002F7410" w:rsidRDefault="001D57FB" w:rsidP="0BCCBA6F">
            <w:pPr>
              <w:pStyle w:val="ListParagraph"/>
              <w:widowControl w:val="0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F7410">
              <w:rPr>
                <w:sz w:val="22"/>
                <w:szCs w:val="22"/>
                <w:lang w:val="cy-GB"/>
              </w:rPr>
              <w:t>Mae rhaglen DFN Project Search yn gallu newid diwylliant y busnes lletya a chyflawni amcanion cyfrifoldeb cymdeithasol corfforaethol.</w:t>
            </w:r>
          </w:p>
          <w:p w14:paraId="73F28826" w14:textId="77777777" w:rsidR="006F0703" w:rsidRPr="002F7410" w:rsidRDefault="00A3777B">
            <w:pPr>
              <w:widowControl w:val="0"/>
              <w:spacing w:line="276" w:lineRule="auto"/>
              <w:ind w:left="720"/>
              <w:rPr>
                <w:sz w:val="22"/>
                <w:szCs w:val="22"/>
              </w:rPr>
            </w:pPr>
            <w:r w:rsidRPr="002F7410">
              <w:rPr>
                <w:sz w:val="22"/>
                <w:szCs w:val="22"/>
              </w:rPr>
              <w:t xml:space="preserve"> </w:t>
            </w:r>
          </w:p>
          <w:p w14:paraId="1300E2AE" w14:textId="167E786E" w:rsidR="006F0703" w:rsidRPr="002F7410" w:rsidRDefault="00A3777B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  <w:r w:rsidRPr="06374BD9">
              <w:rPr>
                <w:sz w:val="22"/>
                <w:szCs w:val="22"/>
              </w:rPr>
              <w:t xml:space="preserve"> </w:t>
            </w:r>
            <w:r w:rsidR="001D57FB" w:rsidRPr="06374BD9">
              <w:rPr>
                <w:sz w:val="22"/>
                <w:szCs w:val="22"/>
                <w:lang w:val="cy-GB"/>
              </w:rPr>
              <w:t xml:space="preserve">Gweler </w:t>
            </w:r>
            <w:r w:rsidR="647D0AF6" w:rsidRPr="06374BD9">
              <w:rPr>
                <w:sz w:val="22"/>
                <w:szCs w:val="22"/>
                <w:lang w:val="cy-GB"/>
              </w:rPr>
              <w:t>yma</w:t>
            </w:r>
            <w:r w:rsidR="001D57FB" w:rsidRPr="06374BD9">
              <w:rPr>
                <w:sz w:val="22"/>
                <w:szCs w:val="22"/>
                <w:lang w:val="cy-GB"/>
              </w:rPr>
              <w:t xml:space="preserve"> </w:t>
            </w:r>
            <w:hyperlink r:id="rId22">
              <w:r w:rsidR="001D57FB" w:rsidRPr="06374BD9">
                <w:rPr>
                  <w:rStyle w:val="Hyperlink"/>
                  <w:sz w:val="22"/>
                  <w:szCs w:val="22"/>
                  <w:lang w:val="cy-GB"/>
                </w:rPr>
                <w:t>enghraifft o siwrnai dysgwyr interniaethau cefnogol Coleg Caerdydd a’r Fro</w:t>
              </w:r>
            </w:hyperlink>
            <w:r w:rsidR="14E39CE9" w:rsidRPr="06374BD9">
              <w:rPr>
                <w:sz w:val="22"/>
                <w:szCs w:val="22"/>
                <w:lang w:val="cy-GB"/>
              </w:rPr>
              <w:t>.</w:t>
            </w:r>
          </w:p>
          <w:p w14:paraId="6CE8F4B2" w14:textId="5D584E6B" w:rsidR="688003DD" w:rsidRDefault="688003DD" w:rsidP="688003DD">
            <w:pPr>
              <w:widowControl w:val="0"/>
              <w:spacing w:line="276" w:lineRule="auto"/>
              <w:rPr>
                <w:sz w:val="22"/>
                <w:szCs w:val="22"/>
                <w:lang w:val="cy-GB"/>
              </w:rPr>
            </w:pPr>
          </w:p>
          <w:p w14:paraId="2404FB83" w14:textId="3764884D" w:rsidR="006F0703" w:rsidRPr="002F7410" w:rsidRDefault="001D57FB" w:rsidP="001D57FB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2F7410">
              <w:rPr>
                <w:sz w:val="22"/>
                <w:szCs w:val="22"/>
                <w:lang w:val="cy-GB"/>
              </w:rPr>
              <w:t>*RARPA – Cydnabod a Chofnodi Cynnydd a Chyflawniad</w:t>
            </w:r>
          </w:p>
        </w:tc>
      </w:tr>
    </w:tbl>
    <w:p w14:paraId="31A69C5C" w14:textId="270C41B2" w:rsidR="006F0703" w:rsidRPr="00A642DB" w:rsidRDefault="001D57FB" w:rsidP="0BCCBA6F">
      <w:pPr>
        <w:pStyle w:val="Heading3"/>
      </w:pPr>
      <w:bookmarkStart w:id="26" w:name="_Toc138695309"/>
      <w:r w:rsidRPr="0BCCBA6F">
        <w:rPr>
          <w:lang w:val="cy-GB"/>
        </w:rPr>
        <w:lastRenderedPageBreak/>
        <w:t>6.1 Rolau a Chyfrifoldebau</w:t>
      </w:r>
      <w:r w:rsidR="5BA6390F" w:rsidRPr="099C8195">
        <w:rPr>
          <w:lang w:val="cy-GB"/>
        </w:rPr>
        <w:t>:</w:t>
      </w:r>
      <w:r w:rsidRPr="0BCCBA6F">
        <w:rPr>
          <w:lang w:val="cy-GB"/>
        </w:rPr>
        <w:t xml:space="preserve"> busnesau lletya</w:t>
      </w:r>
      <w:bookmarkEnd w:id="26"/>
    </w:p>
    <w:p w14:paraId="5FC93DCD" w14:textId="04C8CCA1" w:rsidR="006F0703" w:rsidRPr="00A642DB" w:rsidRDefault="001D57FB" w:rsidP="0BCCBA6F">
      <w:pPr>
        <w:shd w:val="clear" w:color="auto" w:fill="FFFFFF" w:themeFill="background1"/>
        <w:rPr>
          <w:lang w:val="cy-GB"/>
        </w:rPr>
      </w:pPr>
      <w:r w:rsidRPr="0BCCBA6F">
        <w:rPr>
          <w:lang w:val="cy-GB"/>
        </w:rPr>
        <w:t xml:space="preserve">Mae modd targedau busnesau niferus </w:t>
      </w:r>
      <w:r w:rsidR="00F64AE7" w:rsidRPr="0BCCBA6F">
        <w:rPr>
          <w:lang w:val="cy-GB"/>
        </w:rPr>
        <w:t>yn y</w:t>
      </w:r>
      <w:r w:rsidRPr="0BCCBA6F">
        <w:rPr>
          <w:lang w:val="cy-GB"/>
        </w:rPr>
        <w:t xml:space="preserve"> sector cyhoeddus a’r sector preifat wrth gynnig cyfleoedd ar gyfer interniaethau mewn gwahanol sectorau.</w:t>
      </w:r>
      <w:r w:rsidR="00A3777B">
        <w:t xml:space="preserve"> </w:t>
      </w:r>
      <w:r w:rsidRPr="0BCCBA6F">
        <w:rPr>
          <w:lang w:val="cy-GB"/>
        </w:rPr>
        <w:t>Eu rôl yn y bartneriaeth yw gwneud y canlynol:</w:t>
      </w:r>
    </w:p>
    <w:p w14:paraId="4654CD25" w14:textId="7DAD0F13" w:rsidR="006F0703" w:rsidRPr="00A642DB" w:rsidRDefault="001D57FB" w:rsidP="0BCCBA6F">
      <w:pPr>
        <w:pStyle w:val="ListParagraph"/>
        <w:numPr>
          <w:ilvl w:val="0"/>
          <w:numId w:val="9"/>
        </w:numPr>
        <w:shd w:val="clear" w:color="auto" w:fill="FFFFFF" w:themeFill="background1"/>
        <w:spacing w:line="288" w:lineRule="auto"/>
        <w:rPr>
          <w:lang w:val="cy-GB"/>
        </w:rPr>
      </w:pPr>
      <w:r w:rsidRPr="0BCCBA6F">
        <w:rPr>
          <w:lang w:val="cy-GB"/>
        </w:rPr>
        <w:t>Cynorthwyo i ddadansoddi anghenion yr interniaid er mwyn paratoi at eu lleoliad.</w:t>
      </w:r>
    </w:p>
    <w:p w14:paraId="3E4EDEF5" w14:textId="687E81B3" w:rsidR="006F0703" w:rsidRPr="00A642DB" w:rsidRDefault="001D57FB" w:rsidP="0BCCBA6F">
      <w:pPr>
        <w:pStyle w:val="ListParagraph"/>
        <w:numPr>
          <w:ilvl w:val="0"/>
          <w:numId w:val="9"/>
        </w:numPr>
        <w:shd w:val="clear" w:color="auto" w:fill="FFFFFF" w:themeFill="background1"/>
        <w:spacing w:line="288" w:lineRule="auto"/>
      </w:pPr>
      <w:r w:rsidRPr="0BCCBA6F">
        <w:rPr>
          <w:lang w:val="cy-GB"/>
        </w:rPr>
        <w:t>Rhoi gwybod i staff/rheolwyr y gweithle am nod y rhaglen a’r disgwyliadau ar gyfer interniaid.</w:t>
      </w:r>
      <w:r w:rsidR="00A3777B">
        <w:t xml:space="preserve"> </w:t>
      </w:r>
    </w:p>
    <w:p w14:paraId="72CC20A9" w14:textId="0DFA40F1" w:rsidR="006F0703" w:rsidRPr="00A642DB" w:rsidRDefault="001D57FB" w:rsidP="0BCCBA6F">
      <w:pPr>
        <w:pStyle w:val="ListParagraph"/>
        <w:numPr>
          <w:ilvl w:val="0"/>
          <w:numId w:val="9"/>
        </w:numPr>
        <w:shd w:val="clear" w:color="auto" w:fill="FFFFFF" w:themeFill="background1"/>
        <w:spacing w:line="288" w:lineRule="auto"/>
        <w:rPr>
          <w:lang w:val="cy-GB"/>
        </w:rPr>
      </w:pPr>
      <w:r w:rsidRPr="0BCCBA6F">
        <w:rPr>
          <w:lang w:val="cy-GB"/>
        </w:rPr>
        <w:t>Helpu i ganfod cyfleoedd gwaith i interniaid.</w:t>
      </w:r>
    </w:p>
    <w:p w14:paraId="1C0DF46C" w14:textId="35F9464D" w:rsidR="006F0703" w:rsidRPr="00A642DB" w:rsidRDefault="001D57FB" w:rsidP="0BCCBA6F">
      <w:pPr>
        <w:pStyle w:val="ListParagraph"/>
        <w:numPr>
          <w:ilvl w:val="0"/>
          <w:numId w:val="9"/>
        </w:numPr>
        <w:shd w:val="clear" w:color="auto" w:fill="FFFFFF" w:themeFill="background1"/>
        <w:spacing w:line="288" w:lineRule="auto"/>
      </w:pPr>
      <w:r w:rsidRPr="0BCCBA6F">
        <w:rPr>
          <w:lang w:val="cy-GB"/>
        </w:rPr>
        <w:t>Addasu’r gweithle yn unol â’r argymhellion (ni ddylai hyn arwain at gostau ychwanegol).</w:t>
      </w:r>
      <w:r w:rsidR="00A3777B">
        <w:t xml:space="preserve"> </w:t>
      </w:r>
    </w:p>
    <w:p w14:paraId="5E66A4FB" w14:textId="3495F071" w:rsidR="006F0703" w:rsidRPr="00A642DB" w:rsidRDefault="001D57FB" w:rsidP="0BCCBA6F">
      <w:pPr>
        <w:pStyle w:val="ListParagraph"/>
        <w:numPr>
          <w:ilvl w:val="0"/>
          <w:numId w:val="9"/>
        </w:numPr>
        <w:shd w:val="clear" w:color="auto" w:fill="FFFFFF" w:themeFill="background1"/>
        <w:spacing w:line="288" w:lineRule="auto"/>
        <w:rPr>
          <w:lang w:val="cy-GB"/>
        </w:rPr>
      </w:pPr>
      <w:r w:rsidRPr="0BCCBA6F">
        <w:rPr>
          <w:lang w:val="cy-GB"/>
        </w:rPr>
        <w:t>Caniatáu i staff y coleg / yr asiantaeth cyflogaeth gefnogol ddod i’r safle / gweithle er mwyn trafod â’r bobl berthnasol sy’n gweithio i’r cyflogwr.</w:t>
      </w:r>
    </w:p>
    <w:p w14:paraId="3CB1CB9A" w14:textId="2C3C5000" w:rsidR="006F0703" w:rsidRPr="00A642DB" w:rsidRDefault="001D57FB" w:rsidP="0BCCBA6F">
      <w:pPr>
        <w:pStyle w:val="ListParagraph"/>
        <w:numPr>
          <w:ilvl w:val="0"/>
          <w:numId w:val="9"/>
        </w:numPr>
        <w:shd w:val="clear" w:color="auto" w:fill="FFFFFF" w:themeFill="background1"/>
        <w:spacing w:line="288" w:lineRule="auto"/>
        <w:rPr>
          <w:lang w:val="cy-GB"/>
        </w:rPr>
      </w:pPr>
      <w:r w:rsidRPr="0BCCBA6F">
        <w:rPr>
          <w:lang w:val="cy-GB"/>
        </w:rPr>
        <w:t>Rhoi adnoddau ac ystafelloedd ar gyfer sesiynau dysgu, os yw hynny’n briodol e.e.</w:t>
      </w:r>
      <w:r w:rsidR="00A3777B">
        <w:t xml:space="preserve"> </w:t>
      </w:r>
      <w:r w:rsidRPr="0BCCBA6F">
        <w:rPr>
          <w:lang w:val="cy-GB"/>
        </w:rPr>
        <w:t>mewn ysbytai.</w:t>
      </w:r>
    </w:p>
    <w:p w14:paraId="0BDC9F13" w14:textId="3BA31515" w:rsidR="006F0703" w:rsidRPr="00A642DB" w:rsidRDefault="00A3777B" w:rsidP="0BCCBA6F">
      <w:pPr>
        <w:pStyle w:val="Heading3"/>
      </w:pPr>
      <w:r>
        <w:t xml:space="preserve"> </w:t>
      </w:r>
      <w:bookmarkStart w:id="27" w:name="_Toc138695310"/>
      <w:r w:rsidR="001D57FB" w:rsidRPr="0BCCBA6F">
        <w:rPr>
          <w:lang w:val="cy-GB"/>
        </w:rPr>
        <w:t>6.2  Rolau a chyfrifoldebau</w:t>
      </w:r>
      <w:r w:rsidR="0DDC9DCC" w:rsidRPr="6E3F7D3E">
        <w:rPr>
          <w:lang w:val="cy-GB"/>
        </w:rPr>
        <w:t>:</w:t>
      </w:r>
      <w:r w:rsidR="001D57FB" w:rsidRPr="0BCCBA6F">
        <w:rPr>
          <w:lang w:val="cy-GB"/>
        </w:rPr>
        <w:t xml:space="preserve"> y coleg</w:t>
      </w:r>
      <w:bookmarkEnd w:id="27"/>
    </w:p>
    <w:p w14:paraId="29CF645C" w14:textId="09AD9613" w:rsidR="006F0703" w:rsidRPr="00A642DB" w:rsidRDefault="001D57FB" w:rsidP="0BCCBA6F">
      <w:pPr>
        <w:pStyle w:val="ListParagraph"/>
        <w:numPr>
          <w:ilvl w:val="0"/>
          <w:numId w:val="10"/>
        </w:numPr>
        <w:shd w:val="clear" w:color="auto" w:fill="FFFFFF" w:themeFill="background1"/>
        <w:spacing w:line="288" w:lineRule="auto"/>
      </w:pPr>
      <w:r w:rsidRPr="0BCCBA6F">
        <w:rPr>
          <w:lang w:val="cy-GB"/>
        </w:rPr>
        <w:t>Cael cyllid ar gyfer y rhaglen gan Lywodraeth Cymru</w:t>
      </w:r>
      <w:r w:rsidR="2FBFF1D2" w:rsidRPr="64C5FD21">
        <w:rPr>
          <w:lang w:val="cy-GB"/>
        </w:rPr>
        <w:t>.</w:t>
      </w:r>
      <w:r w:rsidR="00A3777B">
        <w:t xml:space="preserve"> </w:t>
      </w:r>
    </w:p>
    <w:p w14:paraId="1449E9B4" w14:textId="75EBDA55" w:rsidR="006F0703" w:rsidRPr="00A642DB" w:rsidRDefault="001D57FB" w:rsidP="0BCCBA6F">
      <w:pPr>
        <w:pStyle w:val="ListParagraph"/>
        <w:numPr>
          <w:ilvl w:val="0"/>
          <w:numId w:val="10"/>
        </w:numPr>
        <w:shd w:val="clear" w:color="auto" w:fill="FFFFFF" w:themeFill="background1"/>
        <w:spacing w:line="288" w:lineRule="auto"/>
        <w:rPr>
          <w:lang w:val="cy-GB"/>
        </w:rPr>
      </w:pPr>
      <w:r w:rsidRPr="0BCCBA6F">
        <w:rPr>
          <w:lang w:val="cy-GB"/>
        </w:rPr>
        <w:t>Cynnig aelod penodol o staff i gydlynu’r rhaglen a</w:t>
      </w:r>
      <w:r w:rsidR="008904E5" w:rsidRPr="0BCCBA6F">
        <w:rPr>
          <w:lang w:val="cy-GB"/>
        </w:rPr>
        <w:t xml:space="preserve"> thiwtora yn unol â’r cwricwlwm y cytunwyd arno.</w:t>
      </w:r>
    </w:p>
    <w:p w14:paraId="72974E6B" w14:textId="21C8A81B" w:rsidR="006F0703" w:rsidRPr="00A642DB" w:rsidRDefault="008904E5" w:rsidP="0BCCBA6F">
      <w:pPr>
        <w:pStyle w:val="ListParagraph"/>
        <w:numPr>
          <w:ilvl w:val="0"/>
          <w:numId w:val="10"/>
        </w:numPr>
        <w:shd w:val="clear" w:color="auto" w:fill="FFFFFF" w:themeFill="background1"/>
        <w:spacing w:line="288" w:lineRule="auto"/>
        <w:rPr>
          <w:lang w:val="cy-GB"/>
        </w:rPr>
      </w:pPr>
      <w:r w:rsidRPr="0BCCBA6F">
        <w:rPr>
          <w:lang w:val="cy-GB"/>
        </w:rPr>
        <w:t>Creu cwricwlwm addas gydag elfennau wedi’u hachredu os yw hynny’n gymorth i wneud cynnydd.</w:t>
      </w:r>
    </w:p>
    <w:p w14:paraId="31A84945" w14:textId="700C8253" w:rsidR="006F0703" w:rsidRPr="00A642DB" w:rsidRDefault="008904E5" w:rsidP="0BCCBA6F">
      <w:pPr>
        <w:pStyle w:val="ListParagraph"/>
        <w:numPr>
          <w:ilvl w:val="0"/>
          <w:numId w:val="10"/>
        </w:numPr>
        <w:shd w:val="clear" w:color="auto" w:fill="FFFFFF" w:themeFill="background1"/>
        <w:spacing w:line="288" w:lineRule="auto"/>
        <w:rPr>
          <w:lang w:val="cy-GB"/>
        </w:rPr>
      </w:pPr>
      <w:r w:rsidRPr="0BCCBA6F">
        <w:rPr>
          <w:lang w:val="cy-GB"/>
        </w:rPr>
        <w:t>Dewis aelod o staff i fentora cynnydd yr interniaid drwy drafod yn rheolaidd â’r cyflogwyr.</w:t>
      </w:r>
    </w:p>
    <w:p w14:paraId="200FB336" w14:textId="6D907921" w:rsidR="006F0703" w:rsidRPr="00A642DB" w:rsidRDefault="008904E5" w:rsidP="0BCCBA6F">
      <w:pPr>
        <w:pStyle w:val="ListParagraph"/>
        <w:numPr>
          <w:ilvl w:val="0"/>
          <w:numId w:val="10"/>
        </w:numPr>
        <w:shd w:val="clear" w:color="auto" w:fill="FFFFFF" w:themeFill="background1"/>
        <w:spacing w:line="288" w:lineRule="auto"/>
        <w:rPr>
          <w:lang w:val="cy-GB"/>
        </w:rPr>
      </w:pPr>
      <w:r w:rsidRPr="0BCCBA6F">
        <w:rPr>
          <w:lang w:val="cy-GB"/>
        </w:rPr>
        <w:t>Trefnu a chymryd rhan gyda rhanddeiliaid eraill yn y broses o ddethol interniaid.</w:t>
      </w:r>
    </w:p>
    <w:p w14:paraId="155ADB9D" w14:textId="11E16D9F" w:rsidR="006F0703" w:rsidRPr="00A642DB" w:rsidRDefault="008904E5" w:rsidP="0BCCBA6F">
      <w:pPr>
        <w:pStyle w:val="ListParagraph"/>
        <w:numPr>
          <w:ilvl w:val="0"/>
          <w:numId w:val="10"/>
        </w:numPr>
        <w:shd w:val="clear" w:color="auto" w:fill="FFFFFF" w:themeFill="background1"/>
        <w:spacing w:line="288" w:lineRule="auto"/>
        <w:rPr>
          <w:lang w:val="cy-GB"/>
        </w:rPr>
      </w:pPr>
      <w:r w:rsidRPr="0BCCBA6F">
        <w:rPr>
          <w:lang w:val="cy-GB"/>
        </w:rPr>
        <w:t>Helpu’r teulu i fod yn rhan o bethau.</w:t>
      </w:r>
    </w:p>
    <w:p w14:paraId="59A7C3F7" w14:textId="2F8EA24E" w:rsidR="006F0703" w:rsidRPr="00A642DB" w:rsidRDefault="008904E5" w:rsidP="0BCCBA6F">
      <w:pPr>
        <w:pStyle w:val="ListParagraph"/>
        <w:numPr>
          <w:ilvl w:val="0"/>
          <w:numId w:val="10"/>
        </w:numPr>
        <w:shd w:val="clear" w:color="auto" w:fill="FFFFFF" w:themeFill="background1"/>
        <w:spacing w:line="288" w:lineRule="auto"/>
        <w:rPr>
          <w:lang w:val="cy-GB"/>
        </w:rPr>
      </w:pPr>
      <w:r w:rsidRPr="0BCCBA6F">
        <w:rPr>
          <w:lang w:val="cy-GB"/>
        </w:rPr>
        <w:t>Cynorthwyo interniaid i wneud trefniadau i deithio i’r gwaith.</w:t>
      </w:r>
    </w:p>
    <w:p w14:paraId="1415C1D6" w14:textId="18BAD369" w:rsidR="006F0703" w:rsidRPr="00A642DB" w:rsidRDefault="008904E5" w:rsidP="0BCCBA6F">
      <w:pPr>
        <w:pStyle w:val="ListParagraph"/>
        <w:numPr>
          <w:ilvl w:val="0"/>
          <w:numId w:val="10"/>
        </w:numPr>
        <w:shd w:val="clear" w:color="auto" w:fill="FFFFFF" w:themeFill="background1"/>
        <w:spacing w:line="288" w:lineRule="auto"/>
        <w:rPr>
          <w:lang w:val="cy-GB"/>
        </w:rPr>
      </w:pPr>
      <w:r w:rsidRPr="0BCCBA6F">
        <w:rPr>
          <w:lang w:val="cy-GB"/>
        </w:rPr>
        <w:t>Trefnu cymorth ychwanegol i interniaid unigol (os bydd angen hynny).</w:t>
      </w:r>
    </w:p>
    <w:p w14:paraId="21B9DFD3" w14:textId="76D91059" w:rsidR="006F0703" w:rsidRPr="00A642DB" w:rsidRDefault="008904E5" w:rsidP="0BCCBA6F">
      <w:pPr>
        <w:pStyle w:val="ListParagraph"/>
        <w:numPr>
          <w:ilvl w:val="0"/>
          <w:numId w:val="10"/>
        </w:numPr>
        <w:shd w:val="clear" w:color="auto" w:fill="FFFFFF" w:themeFill="background1"/>
        <w:spacing w:line="288" w:lineRule="auto"/>
        <w:rPr>
          <w:lang w:val="cy-GB"/>
        </w:rPr>
      </w:pPr>
      <w:r w:rsidRPr="0BCCBA6F">
        <w:rPr>
          <w:lang w:val="cy-GB"/>
        </w:rPr>
        <w:t>Rhoi adnoddau ac ystafelloedd ar gyfer sesiynau dysgu yn y coleg i’r interniaid (os yw hynny’n angenrheidiol).</w:t>
      </w:r>
    </w:p>
    <w:p w14:paraId="72CC5427" w14:textId="5B27A4CC" w:rsidR="006F0703" w:rsidRPr="00A642DB" w:rsidRDefault="008904E5" w:rsidP="0BCCBA6F">
      <w:pPr>
        <w:pStyle w:val="ListParagraph"/>
        <w:numPr>
          <w:ilvl w:val="0"/>
          <w:numId w:val="10"/>
        </w:numPr>
        <w:shd w:val="clear" w:color="auto" w:fill="FFFFFF" w:themeFill="background1"/>
        <w:spacing w:line="288" w:lineRule="auto"/>
        <w:rPr>
          <w:lang w:val="cy-GB"/>
        </w:rPr>
      </w:pPr>
      <w:r w:rsidRPr="0BCCBA6F">
        <w:rPr>
          <w:lang w:val="cy-GB"/>
        </w:rPr>
        <w:t>Cynorthwyo â’r trefniadau a’r asesiadau risg ar gyfer yr interniaethau.</w:t>
      </w:r>
    </w:p>
    <w:p w14:paraId="23C54658" w14:textId="2031F4A3" w:rsidR="006F0703" w:rsidRPr="00A642DB" w:rsidRDefault="008904E5" w:rsidP="0BCCBA6F">
      <w:pPr>
        <w:pStyle w:val="ListParagraph"/>
        <w:numPr>
          <w:ilvl w:val="0"/>
          <w:numId w:val="10"/>
        </w:numPr>
        <w:shd w:val="clear" w:color="auto" w:fill="FFFFFF" w:themeFill="background1"/>
        <w:spacing w:line="288" w:lineRule="auto"/>
        <w:rPr>
          <w:lang w:val="cy-GB"/>
        </w:rPr>
      </w:pPr>
      <w:r w:rsidRPr="0BCCBA6F">
        <w:rPr>
          <w:lang w:val="cy-GB"/>
        </w:rPr>
        <w:t>Cydlynu cyfarfodydd rheolaidd i werthuso’r rhaglen / perfformiad yr intern gan ymateb yn gadarnhaol i’r camau gweithredu y cytunwyd arnyn nhw.</w:t>
      </w:r>
    </w:p>
    <w:p w14:paraId="62286047" w14:textId="1F97F58A" w:rsidR="006F0703" w:rsidRPr="00A642DB" w:rsidRDefault="008904E5" w:rsidP="0BCCBA6F">
      <w:pPr>
        <w:pStyle w:val="ListParagraph"/>
        <w:numPr>
          <w:ilvl w:val="0"/>
          <w:numId w:val="10"/>
        </w:numPr>
        <w:shd w:val="clear" w:color="auto" w:fill="FFFFFF" w:themeFill="background1"/>
        <w:spacing w:line="288" w:lineRule="auto"/>
        <w:rPr>
          <w:lang w:val="cy-GB"/>
        </w:rPr>
      </w:pPr>
      <w:r w:rsidRPr="0BCCBA6F">
        <w:rPr>
          <w:lang w:val="cy-GB"/>
        </w:rPr>
        <w:t>Hyrwyddo’r rhaglen.</w:t>
      </w:r>
    </w:p>
    <w:p w14:paraId="42027A7B" w14:textId="3713C73A" w:rsidR="006F0703" w:rsidRPr="00A642DB" w:rsidRDefault="008904E5" w:rsidP="0BCCBA6F">
      <w:pPr>
        <w:pStyle w:val="ListParagraph"/>
        <w:numPr>
          <w:ilvl w:val="0"/>
          <w:numId w:val="10"/>
        </w:numPr>
        <w:shd w:val="clear" w:color="auto" w:fill="FFFFFF" w:themeFill="background1"/>
        <w:spacing w:line="288" w:lineRule="auto"/>
        <w:rPr>
          <w:lang w:val="cy-GB"/>
        </w:rPr>
      </w:pPr>
      <w:r w:rsidRPr="0BCCBA6F">
        <w:rPr>
          <w:lang w:val="cy-GB"/>
        </w:rPr>
        <w:t xml:space="preserve">Cynorthwyo â’r llwybr cynnydd er mwyn </w:t>
      </w:r>
      <w:r w:rsidR="00F64AE7" w:rsidRPr="0BCCBA6F">
        <w:rPr>
          <w:lang w:val="cy-GB"/>
        </w:rPr>
        <w:t xml:space="preserve">i </w:t>
      </w:r>
      <w:r w:rsidRPr="0BCCBA6F">
        <w:rPr>
          <w:lang w:val="cy-GB"/>
        </w:rPr>
        <w:t>interniaid gamu i waith am dâl.</w:t>
      </w:r>
    </w:p>
    <w:p w14:paraId="74218FBB" w14:textId="76D9F2D7" w:rsidR="006F0703" w:rsidRPr="00A642DB" w:rsidRDefault="008904E5" w:rsidP="0BCCBA6F">
      <w:pPr>
        <w:pStyle w:val="ListParagraph"/>
        <w:numPr>
          <w:ilvl w:val="0"/>
          <w:numId w:val="10"/>
        </w:numPr>
        <w:shd w:val="clear" w:color="auto" w:fill="FFFFFF" w:themeFill="background1"/>
        <w:spacing w:line="288" w:lineRule="auto"/>
        <w:rPr>
          <w:lang w:val="cy-GB"/>
        </w:rPr>
      </w:pPr>
      <w:r w:rsidRPr="0BCCBA6F">
        <w:rPr>
          <w:lang w:val="cy-GB"/>
        </w:rPr>
        <w:lastRenderedPageBreak/>
        <w:t>Darparu cyfarpar TG i interniaid ar gyfer gweithgareddau sy’n gysylltiedig â gwaith yn ogystal ag i gyfathrebu â staff y coleg.</w:t>
      </w:r>
    </w:p>
    <w:p w14:paraId="4693EAF9" w14:textId="77777777" w:rsidR="006F0703" w:rsidRPr="00A642DB" w:rsidRDefault="006F0703">
      <w:pPr>
        <w:shd w:val="clear" w:color="auto" w:fill="FFFFFF"/>
        <w:spacing w:line="288" w:lineRule="auto"/>
        <w:ind w:left="720"/>
      </w:pPr>
    </w:p>
    <w:p w14:paraId="33AA3DFB" w14:textId="3E73F9F6" w:rsidR="006F0703" w:rsidRPr="00A642DB" w:rsidRDefault="008904E5" w:rsidP="0BCCBA6F">
      <w:pPr>
        <w:rPr>
          <w:lang w:val="cy-GB"/>
        </w:rPr>
      </w:pPr>
      <w:r w:rsidRPr="0BCCBA6F">
        <w:rPr>
          <w:b/>
          <w:bCs/>
          <w:lang w:val="cy-GB"/>
        </w:rPr>
        <w:t xml:space="preserve">Tiwtor/Aseswr </w:t>
      </w:r>
      <w:r w:rsidRPr="0BCCBA6F">
        <w:rPr>
          <w:lang w:val="cy-GB"/>
        </w:rPr>
        <w:t>Un o weithwyr y coleg fydd gan amlaf yn gwneud y rôl hon, gan wneud gwaith tiwtor personol a darparu unrhyw ddarpariaeth dysgu achrededig neu ddysgu nad yw’n achrededig, ynghyd ag asesu, monitro a thracio cynnydd myfyrwyr o dan y deilliannau.</w:t>
      </w:r>
      <w:r>
        <w:br/>
      </w:r>
    </w:p>
    <w:p w14:paraId="251892C3" w14:textId="70351910" w:rsidR="006F0703" w:rsidRPr="00A642DB" w:rsidRDefault="008904E5" w:rsidP="46F7EAA9">
      <w:pPr>
        <w:pStyle w:val="ListParagraph"/>
        <w:numPr>
          <w:ilvl w:val="0"/>
          <w:numId w:val="40"/>
        </w:numPr>
        <w:rPr>
          <w:lang w:val="cy-GB"/>
        </w:rPr>
      </w:pPr>
      <w:r w:rsidRPr="0BCCBA6F">
        <w:rPr>
          <w:lang w:val="cy-GB"/>
        </w:rPr>
        <w:t xml:space="preserve">Bydd y Tiwtor/Aseswr yn gyfrifol am ganfod a recriwtio myfyrwyr addas i Lwybr 4, ac yn gweithio’n agos gyda’r Hyfforddwr Swyddi i broffilio sgiliau, rhoi hyfforddiant </w:t>
      </w:r>
      <w:r w:rsidR="00F64AE7" w:rsidRPr="0BCCBA6F">
        <w:rPr>
          <w:lang w:val="cy-GB"/>
        </w:rPr>
        <w:t xml:space="preserve">ar gyfer </w:t>
      </w:r>
      <w:r w:rsidRPr="0BCCBA6F">
        <w:rPr>
          <w:lang w:val="cy-GB"/>
        </w:rPr>
        <w:t>teithio, a rhoi cymorth i’r myfyrwyr yn ystod y cyfnod cynefino.</w:t>
      </w:r>
    </w:p>
    <w:p w14:paraId="3AC30EBE" w14:textId="2A31B9C2" w:rsidR="006F0703" w:rsidRPr="00A642DB" w:rsidRDefault="008904E5" w:rsidP="46F7EAA9">
      <w:pPr>
        <w:pStyle w:val="ListParagraph"/>
        <w:numPr>
          <w:ilvl w:val="0"/>
          <w:numId w:val="40"/>
        </w:numPr>
        <w:rPr>
          <w:lang w:val="cy-GB"/>
        </w:rPr>
      </w:pPr>
      <w:r w:rsidRPr="0BCCBA6F">
        <w:rPr>
          <w:lang w:val="cy-GB"/>
        </w:rPr>
        <w:t>Bydd y Tiwtor/Aseswr yn gweithio’n agos gyda rhieni/gofalwyr, gan eu galluogi i ddeall manteision darpariaeth Llwybr 4 a hyrwyddo’r gyrchfan a fwriedir ar gyfer pob myfyriwr wrth gael gwaith parhaol am dâl.</w:t>
      </w:r>
    </w:p>
    <w:p w14:paraId="31DB97D4" w14:textId="7E896147" w:rsidR="006F0703" w:rsidRPr="00A642DB" w:rsidRDefault="008904E5" w:rsidP="46F7EAA9">
      <w:pPr>
        <w:pStyle w:val="ListParagraph"/>
        <w:numPr>
          <w:ilvl w:val="0"/>
          <w:numId w:val="40"/>
        </w:numPr>
        <w:rPr>
          <w:lang w:val="cy-GB"/>
        </w:rPr>
      </w:pPr>
      <w:r w:rsidRPr="0BCCBA6F">
        <w:rPr>
          <w:lang w:val="cy-GB"/>
        </w:rPr>
        <w:t>O ddydd i ddydd, bydd y Tiwtor/Aseswr yn gweithio ochr yn ochr â’r Hyfforddwr Swyddi ac aelodau pwysig o’r staff yn lleoliad y gwaith, gan ganfod rhagor o gyfleoedd</w:t>
      </w:r>
      <w:r w:rsidR="00F64AE7" w:rsidRPr="0BCCBA6F">
        <w:rPr>
          <w:lang w:val="cy-GB"/>
        </w:rPr>
        <w:t>,</w:t>
      </w:r>
      <w:r w:rsidRPr="0BCCBA6F">
        <w:rPr>
          <w:lang w:val="cy-GB"/>
        </w:rPr>
        <w:t xml:space="preserve"> tracio a monitro cynnydd y myfyrwyr, a gweithio i wella’r hyn y bydd y myfyrwyr yn ei ddysgu ac ehangu eu cyfrifoldebau. </w:t>
      </w:r>
    </w:p>
    <w:p w14:paraId="505C7549" w14:textId="2FE8D9E8" w:rsidR="006F0703" w:rsidRPr="00A642DB" w:rsidRDefault="00A3777B" w:rsidP="0BCCBA6F">
      <w:pPr>
        <w:pStyle w:val="Heading3"/>
        <w:rPr>
          <w:i/>
          <w:iCs/>
        </w:rPr>
      </w:pPr>
      <w:r>
        <w:t xml:space="preserve"> </w:t>
      </w:r>
      <w:bookmarkStart w:id="28" w:name="_Toc138695311"/>
      <w:r w:rsidR="008904E5" w:rsidRPr="0BCCBA6F">
        <w:rPr>
          <w:lang w:val="cy-GB"/>
        </w:rPr>
        <w:t>6.3 Rolau a chyfrifoldebau; yr asiantaeth cyflogaeth gefnogol:</w:t>
      </w:r>
      <w:bookmarkEnd w:id="28"/>
      <w:r>
        <w:t xml:space="preserve"> </w:t>
      </w:r>
    </w:p>
    <w:p w14:paraId="060C4020" w14:textId="784F6FA6" w:rsidR="006F0703" w:rsidRPr="00A642DB" w:rsidRDefault="008904E5" w:rsidP="0BCCBA6F">
      <w:pPr>
        <w:pStyle w:val="ListParagraph"/>
        <w:numPr>
          <w:ilvl w:val="0"/>
          <w:numId w:val="12"/>
        </w:numPr>
        <w:shd w:val="clear" w:color="auto" w:fill="FFFFFF" w:themeFill="background1"/>
        <w:spacing w:line="288" w:lineRule="auto"/>
        <w:rPr>
          <w:lang w:val="cy-GB"/>
        </w:rPr>
      </w:pPr>
      <w:r w:rsidRPr="0BCCBA6F">
        <w:rPr>
          <w:lang w:val="cy-GB"/>
        </w:rPr>
        <w:t>Darparu rheolwr/goruchwyliwr i gydlynu’r gwaith cynllunio – gan gynnwys dewis ymgeiswyr a chytuno ar fframwaith y cwricwlwm.</w:t>
      </w:r>
    </w:p>
    <w:p w14:paraId="1F04AD7F" w14:textId="01C1C76E" w:rsidR="006F0703" w:rsidRPr="00A642DB" w:rsidRDefault="008904E5" w:rsidP="0BCCBA6F">
      <w:pPr>
        <w:pStyle w:val="ListParagraph"/>
        <w:numPr>
          <w:ilvl w:val="0"/>
          <w:numId w:val="12"/>
        </w:numPr>
        <w:shd w:val="clear" w:color="auto" w:fill="FFFFFF" w:themeFill="background1"/>
        <w:spacing w:line="288" w:lineRule="auto"/>
        <w:rPr>
          <w:lang w:val="cy-GB"/>
        </w:rPr>
      </w:pPr>
      <w:r w:rsidRPr="0BCCBA6F">
        <w:rPr>
          <w:lang w:val="cy-GB"/>
        </w:rPr>
        <w:t>Darparu hyfforddwyr swyddi a swyddog/swyddogion cyflogaeth i weithio gyda’r cyflogwyr (gan helpu interniaid a chynorthwyo i fonitro cynnydd).</w:t>
      </w:r>
    </w:p>
    <w:p w14:paraId="11809883" w14:textId="18DDDCF6" w:rsidR="006F0703" w:rsidRPr="00A642DB" w:rsidRDefault="008904E5" w:rsidP="0BCCBA6F">
      <w:pPr>
        <w:pStyle w:val="ListParagraph"/>
        <w:numPr>
          <w:ilvl w:val="0"/>
          <w:numId w:val="12"/>
        </w:numPr>
        <w:shd w:val="clear" w:color="auto" w:fill="FFFFFF" w:themeFill="background1"/>
        <w:spacing w:line="288" w:lineRule="auto"/>
        <w:rPr>
          <w:lang w:val="cy-GB"/>
        </w:rPr>
      </w:pPr>
      <w:r w:rsidRPr="0BCCBA6F">
        <w:rPr>
          <w:lang w:val="cy-GB"/>
        </w:rPr>
        <w:t>Gweithio gyda chyflogwyr i ganfod cyfleodd addas am interniaethau.</w:t>
      </w:r>
    </w:p>
    <w:p w14:paraId="0D6795FC" w14:textId="4CCA808A" w:rsidR="006F0703" w:rsidRPr="00A642DB" w:rsidRDefault="008904E5" w:rsidP="0BCCBA6F">
      <w:pPr>
        <w:pStyle w:val="ListParagraph"/>
        <w:numPr>
          <w:ilvl w:val="0"/>
          <w:numId w:val="12"/>
        </w:numPr>
        <w:shd w:val="clear" w:color="auto" w:fill="FFFFFF" w:themeFill="background1"/>
        <w:spacing w:line="288" w:lineRule="auto"/>
        <w:rPr>
          <w:lang w:val="cy-GB"/>
        </w:rPr>
      </w:pPr>
      <w:r w:rsidRPr="0BCCBA6F">
        <w:rPr>
          <w:lang w:val="cy-GB"/>
        </w:rPr>
        <w:t>Rhoi cyngor a chymorth i addasu llety ar gyfer interniaid yn y gweithle (os bydd angen hynny).</w:t>
      </w:r>
    </w:p>
    <w:p w14:paraId="59F1A775" w14:textId="39D7C4ED" w:rsidR="006F0703" w:rsidRPr="00A642DB" w:rsidRDefault="008904E5" w:rsidP="0BCCBA6F">
      <w:pPr>
        <w:pStyle w:val="ListParagraph"/>
        <w:numPr>
          <w:ilvl w:val="0"/>
          <w:numId w:val="12"/>
        </w:numPr>
        <w:shd w:val="clear" w:color="auto" w:fill="FFFFFF" w:themeFill="background1"/>
        <w:spacing w:line="288" w:lineRule="auto"/>
        <w:rPr>
          <w:lang w:val="cy-GB"/>
        </w:rPr>
      </w:pPr>
      <w:r w:rsidRPr="0BCCBA6F">
        <w:rPr>
          <w:lang w:val="cy-GB"/>
        </w:rPr>
        <w:t>Hyrwyddo’r cysyniad o interniaethau i’r busnes lletya fel y ffordd orau o gefnogi’r interniaid ar y rhaglen.</w:t>
      </w:r>
    </w:p>
    <w:p w14:paraId="26B21536" w14:textId="1A434628" w:rsidR="006F0703" w:rsidRPr="00A642DB" w:rsidRDefault="008904E5" w:rsidP="0BCCBA6F">
      <w:pPr>
        <w:pStyle w:val="ListParagraph"/>
        <w:numPr>
          <w:ilvl w:val="0"/>
          <w:numId w:val="12"/>
        </w:numPr>
        <w:shd w:val="clear" w:color="auto" w:fill="FFFFFF" w:themeFill="background1"/>
        <w:spacing w:line="288" w:lineRule="auto"/>
        <w:rPr>
          <w:lang w:val="cy-GB"/>
        </w:rPr>
      </w:pPr>
      <w:r w:rsidRPr="0BCCBA6F">
        <w:rPr>
          <w:lang w:val="cy-GB"/>
        </w:rPr>
        <w:t>Mynychu cyfarfodydd gan ymateb yn gadarnhaol i’r camau gweithredu y cytunwyd arnyn nhw.</w:t>
      </w:r>
    </w:p>
    <w:p w14:paraId="18E48D10" w14:textId="3DC61BBD" w:rsidR="006F0703" w:rsidRPr="00A642DB" w:rsidRDefault="008904E5" w:rsidP="0BCCBA6F">
      <w:pPr>
        <w:pStyle w:val="ListParagraph"/>
        <w:numPr>
          <w:ilvl w:val="0"/>
          <w:numId w:val="12"/>
        </w:numPr>
        <w:shd w:val="clear" w:color="auto" w:fill="FFFFFF" w:themeFill="background1"/>
        <w:spacing w:line="288" w:lineRule="auto"/>
        <w:rPr>
          <w:lang w:val="cy-GB"/>
        </w:rPr>
      </w:pPr>
      <w:r w:rsidRPr="0BCCBA6F">
        <w:rPr>
          <w:lang w:val="cy-GB"/>
        </w:rPr>
        <w:t>Creu asesiadau risg ar gyfer interniaid pan fyddan nhw yn y gweithle.</w:t>
      </w:r>
    </w:p>
    <w:p w14:paraId="13046D7E" w14:textId="7E3C61FA" w:rsidR="006F0703" w:rsidRPr="00A642DB" w:rsidRDefault="008904E5" w:rsidP="0BCCBA6F">
      <w:pPr>
        <w:pStyle w:val="ListParagraph"/>
        <w:numPr>
          <w:ilvl w:val="0"/>
          <w:numId w:val="12"/>
        </w:numPr>
        <w:shd w:val="clear" w:color="auto" w:fill="FFFFFF" w:themeFill="background1"/>
        <w:spacing w:line="288" w:lineRule="auto"/>
        <w:rPr>
          <w:lang w:val="cy-GB"/>
        </w:rPr>
      </w:pPr>
      <w:r w:rsidRPr="0BCCBA6F">
        <w:rPr>
          <w:lang w:val="cy-GB"/>
        </w:rPr>
        <w:t>Bod yn rhan o’r gwaith cynllunio a hyrwyddo sy’n gysylltiedig â’r rhaglen.</w:t>
      </w:r>
    </w:p>
    <w:p w14:paraId="2BE9239C" w14:textId="0A4019DC" w:rsidR="006F0703" w:rsidRDefault="008904E5" w:rsidP="0BCCBA6F">
      <w:pPr>
        <w:pStyle w:val="ListParagraph"/>
        <w:numPr>
          <w:ilvl w:val="0"/>
          <w:numId w:val="12"/>
        </w:numPr>
        <w:shd w:val="clear" w:color="auto" w:fill="FFFFFF" w:themeFill="background1"/>
        <w:spacing w:line="288" w:lineRule="auto"/>
        <w:rPr>
          <w:lang w:val="cy-GB"/>
        </w:rPr>
      </w:pPr>
      <w:r w:rsidRPr="0BCCBA6F">
        <w:rPr>
          <w:lang w:val="cy-GB"/>
        </w:rPr>
        <w:t xml:space="preserve">Cynorthwyo </w:t>
      </w:r>
      <w:r w:rsidR="00F64AE7" w:rsidRPr="0BCCBA6F">
        <w:rPr>
          <w:lang w:val="cy-GB"/>
        </w:rPr>
        <w:t>dysgwyr i wneud c</w:t>
      </w:r>
      <w:r w:rsidRPr="0BCCBA6F">
        <w:rPr>
          <w:lang w:val="cy-GB"/>
        </w:rPr>
        <w:t>ynnydd at waith.</w:t>
      </w:r>
    </w:p>
    <w:p w14:paraId="1238072B" w14:textId="77777777" w:rsidR="00D6446E" w:rsidRPr="00A642DB" w:rsidRDefault="00D6446E" w:rsidP="00D6446E">
      <w:pPr>
        <w:pStyle w:val="ListParagraph"/>
        <w:shd w:val="clear" w:color="auto" w:fill="FFFFFF" w:themeFill="background1"/>
        <w:spacing w:line="288" w:lineRule="auto"/>
        <w:rPr>
          <w:lang w:val="cy-GB"/>
        </w:rPr>
      </w:pPr>
    </w:p>
    <w:p w14:paraId="2A07F14A" w14:textId="77777777" w:rsidR="006F0703" w:rsidRPr="00A642DB" w:rsidRDefault="006F0703">
      <w:pPr>
        <w:shd w:val="clear" w:color="auto" w:fill="FFFFFF"/>
        <w:spacing w:line="288" w:lineRule="auto"/>
        <w:rPr>
          <w:rFonts w:ascii="Roboto" w:eastAsia="Roboto" w:hAnsi="Roboto" w:cs="Roboto"/>
          <w:color w:val="201F1E"/>
          <w:sz w:val="23"/>
          <w:szCs w:val="23"/>
        </w:rPr>
      </w:pPr>
    </w:p>
    <w:p w14:paraId="0DC060A7" w14:textId="4A78BCB9" w:rsidR="006F0703" w:rsidRPr="00A642DB" w:rsidRDefault="008904E5" w:rsidP="0BCCBA6F">
      <w:pPr>
        <w:rPr>
          <w:b/>
          <w:bCs/>
        </w:rPr>
      </w:pPr>
      <w:r w:rsidRPr="0BCCBA6F">
        <w:rPr>
          <w:b/>
          <w:bCs/>
          <w:lang w:val="cy-GB"/>
        </w:rPr>
        <w:lastRenderedPageBreak/>
        <w:t>Hyfforddwr Swyddi</w:t>
      </w:r>
    </w:p>
    <w:p w14:paraId="2848A60F" w14:textId="71A96EB7" w:rsidR="006F0703" w:rsidRPr="00A642DB" w:rsidRDefault="008904E5" w:rsidP="0BCCBA6F">
      <w:pPr>
        <w:pStyle w:val="ListParagraph"/>
        <w:numPr>
          <w:ilvl w:val="0"/>
          <w:numId w:val="13"/>
        </w:numPr>
      </w:pPr>
      <w:r w:rsidRPr="0BCCBA6F">
        <w:rPr>
          <w:lang w:val="cy-GB"/>
        </w:rPr>
        <w:t>Gallai’r coleg gyflogi’r sawl sy’n gwneud y swydd hon, neu gallai asiantaeth</w:t>
      </w:r>
      <w:r w:rsidR="738AF20C" w:rsidRPr="57774C10">
        <w:rPr>
          <w:lang w:val="cy-GB"/>
        </w:rPr>
        <w:t>.</w:t>
      </w:r>
      <w:r w:rsidRPr="0BCCBA6F">
        <w:rPr>
          <w:lang w:val="cy-GB"/>
        </w:rPr>
        <w:t xml:space="preserve"> cyflogaeth gefnogol wneud hynny, naill ai wedi’i chomisiynu gan y coleg neu fel rhan o drefniant cyllido ehangach o dan y prosiect.</w:t>
      </w:r>
      <w:r w:rsidR="00A3777B" w:rsidRPr="0BCCBA6F">
        <w:t xml:space="preserve"> </w:t>
      </w:r>
    </w:p>
    <w:p w14:paraId="06175A8E" w14:textId="24159DBB" w:rsidR="006F0703" w:rsidRPr="00A642DB" w:rsidRDefault="008904E5" w:rsidP="0BCCBA6F">
      <w:pPr>
        <w:pStyle w:val="ListParagraph"/>
        <w:numPr>
          <w:ilvl w:val="0"/>
          <w:numId w:val="13"/>
        </w:numPr>
      </w:pPr>
      <w:r w:rsidRPr="0BCCBA6F">
        <w:rPr>
          <w:lang w:val="cy-GB"/>
        </w:rPr>
        <w:t>Mae’r rôl yn hollbwysig wrth weithio gyda myfyrwyr i broffilio sgiliau, cryfderau a meysydd i’w datblygu.</w:t>
      </w:r>
      <w:r w:rsidR="00A3777B" w:rsidRPr="0BCCBA6F">
        <w:t xml:space="preserve"> </w:t>
      </w:r>
    </w:p>
    <w:p w14:paraId="48F9A98A" w14:textId="7F05EA90" w:rsidR="006F0703" w:rsidRPr="00A642DB" w:rsidRDefault="008904E5" w:rsidP="0BCCBA6F">
      <w:pPr>
        <w:pStyle w:val="ListParagraph"/>
        <w:numPr>
          <w:ilvl w:val="0"/>
          <w:numId w:val="13"/>
        </w:numPr>
      </w:pPr>
      <w:r w:rsidRPr="0BCCBA6F">
        <w:rPr>
          <w:lang w:val="cy-GB"/>
        </w:rPr>
        <w:t>Bydd yr hyfforddwr swyddi yn gyfrifol am ganfod cyfleoedd gwaith mewn lle gwaith ac am weithio i ddeall y tasgau a’r cyfrifoldebau angenrheidiol ar gyfer pob un o’r swyddi a ganfyddir.</w:t>
      </w:r>
    </w:p>
    <w:p w14:paraId="2CE9F690" w14:textId="47657F41" w:rsidR="006F0703" w:rsidRPr="00A642DB" w:rsidRDefault="008904E5" w:rsidP="0BCCBA6F">
      <w:pPr>
        <w:pStyle w:val="ListParagraph"/>
        <w:numPr>
          <w:ilvl w:val="0"/>
          <w:numId w:val="13"/>
        </w:numPr>
      </w:pPr>
      <w:r w:rsidRPr="0BCCBA6F">
        <w:rPr>
          <w:lang w:val="cy-GB"/>
        </w:rPr>
        <w:t xml:space="preserve">Bydd hyfforddwr swyddi yn treulio’r rhan fwyaf o’i amser </w:t>
      </w:r>
      <w:r w:rsidR="00254C79" w:rsidRPr="0BCCBA6F">
        <w:rPr>
          <w:lang w:val="cy-GB"/>
        </w:rPr>
        <w:t>yn gweithio’n uniongyrchol gyda myfyrwyr yn y gweithle, gan helpu i gael gwared ar rwystrau i wneud tasgau a gweithio i helpu gweithwyr yn yr adran neu’r maes gwaith y mae’r myfyriwr yn rhan ohono.</w:t>
      </w:r>
    </w:p>
    <w:p w14:paraId="26A4CD94" w14:textId="0D10D038" w:rsidR="006F0703" w:rsidRPr="00A642DB" w:rsidRDefault="00254C79" w:rsidP="0BCCBA6F">
      <w:pPr>
        <w:pStyle w:val="ListParagraph"/>
        <w:numPr>
          <w:ilvl w:val="0"/>
          <w:numId w:val="13"/>
        </w:numPr>
      </w:pPr>
      <w:r w:rsidRPr="0BCCBA6F">
        <w:rPr>
          <w:lang w:val="cy-GB"/>
        </w:rPr>
        <w:t>Bydd yr hyfforddwr swyddi’n cydweithio â’r tiwtor/aseswr i fonitro a chofnodi cynnydd o dan y targedau ac i ychwanegu rhagor o gyfrifoldebau neu dasgau at batrwm gwaith dyddiol / wythnosol y myfyriwr, er mwyn gwella sut mae’n dysgu ac yn datblygu yn y swydd.</w:t>
      </w:r>
    </w:p>
    <w:p w14:paraId="1B6F6363" w14:textId="6F4AD1BA" w:rsidR="006F0703" w:rsidRPr="00A642DB" w:rsidRDefault="00254C79" w:rsidP="0BCCBA6F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BCCBA6F">
        <w:rPr>
          <w:sz w:val="22"/>
          <w:szCs w:val="22"/>
          <w:lang w:val="cy-GB"/>
        </w:rPr>
        <w:t xml:space="preserve">Dylid hyfforddi hyfforddwyr swyddi yn unol â’r </w:t>
      </w:r>
      <w:r w:rsidR="00000000">
        <w:fldChar w:fldCharType="begin"/>
      </w:r>
      <w:r w:rsidR="00000000">
        <w:instrText>HYPERLINK "https://www.base-uk.org/nos" \h</w:instrText>
      </w:r>
      <w:r w:rsidR="00000000">
        <w:fldChar w:fldCharType="separate"/>
      </w:r>
      <w:r w:rsidRPr="0BCCBA6F">
        <w:rPr>
          <w:sz w:val="22"/>
          <w:szCs w:val="22"/>
          <w:u w:val="single"/>
          <w:lang w:val="cy-GB"/>
        </w:rPr>
        <w:t>safonau galwedigaethol cenedlaethol ar gyfer cyflogaeth gefnogol</w:t>
      </w:r>
      <w:r w:rsidR="00000000">
        <w:rPr>
          <w:sz w:val="22"/>
          <w:szCs w:val="22"/>
          <w:u w:val="single"/>
          <w:lang w:val="cy-GB"/>
        </w:rPr>
        <w:fldChar w:fldCharType="end"/>
      </w:r>
      <w:r w:rsidRPr="0BCCBA6F">
        <w:rPr>
          <w:sz w:val="22"/>
          <w:szCs w:val="22"/>
          <w:lang w:val="cy-GB"/>
        </w:rPr>
        <w:t>.</w:t>
      </w:r>
    </w:p>
    <w:p w14:paraId="1B447E6C" w14:textId="77777777" w:rsidR="006F0703" w:rsidRPr="00A642DB" w:rsidRDefault="006F0703">
      <w:pPr>
        <w:ind w:left="720"/>
        <w:rPr>
          <w:i/>
          <w:sz w:val="22"/>
          <w:szCs w:val="22"/>
        </w:rPr>
      </w:pPr>
    </w:p>
    <w:p w14:paraId="2DB2A437" w14:textId="132667EC" w:rsidR="006F0703" w:rsidRPr="00A642DB" w:rsidRDefault="00601878" w:rsidP="0BCCBA6F">
      <w:pPr>
        <w:rPr>
          <w:b/>
          <w:bCs/>
        </w:rPr>
      </w:pPr>
      <w:r w:rsidRPr="0BCCBA6F">
        <w:rPr>
          <w:b/>
          <w:bCs/>
          <w:lang w:val="cy-GB"/>
        </w:rPr>
        <w:t xml:space="preserve">Partner cyswllt </w:t>
      </w:r>
      <w:r w:rsidR="00F64AE7" w:rsidRPr="0BCCBA6F">
        <w:rPr>
          <w:b/>
          <w:bCs/>
          <w:lang w:val="cy-GB"/>
        </w:rPr>
        <w:t>y c</w:t>
      </w:r>
      <w:r w:rsidRPr="0BCCBA6F">
        <w:rPr>
          <w:b/>
          <w:bCs/>
          <w:lang w:val="cy-GB"/>
        </w:rPr>
        <w:t>yflogwyr</w:t>
      </w:r>
    </w:p>
    <w:p w14:paraId="3952A78D" w14:textId="15AD5B88" w:rsidR="006F0703" w:rsidRPr="00A642DB" w:rsidRDefault="00601878" w:rsidP="0BCCBA6F">
      <w:pPr>
        <w:rPr>
          <w:lang w:val="cy-GB"/>
        </w:rPr>
      </w:pPr>
      <w:r w:rsidRPr="0BCCBA6F">
        <w:rPr>
          <w:lang w:val="cy-GB"/>
        </w:rPr>
        <w:t>Wrth weithio gyda chyflogwr, mae’n bwysig canfod unigolyn arweiniol a fydd yn gallu helpu gyda’r prif weithgareddau.</w:t>
      </w:r>
      <w:r w:rsidR="00A3777B" w:rsidRPr="0BCCBA6F">
        <w:t xml:space="preserve"> </w:t>
      </w:r>
      <w:r w:rsidRPr="0BCCBA6F">
        <w:rPr>
          <w:lang w:val="cy-GB"/>
        </w:rPr>
        <w:t>Bydd y gwaith hwn ar y cyfan yn golygu trafod ag uwch arweinwyr yn y sefydliad a helpu i ddylanwadu a chreu newid, cael gwared ar rwystrau a chanfod cyfleoedd.</w:t>
      </w:r>
      <w:r w:rsidR="00A3777B" w:rsidRPr="0BCCBA6F">
        <w:t xml:space="preserve"> </w:t>
      </w:r>
      <w:r w:rsidRPr="0BCCBA6F">
        <w:rPr>
          <w:lang w:val="cy-GB"/>
        </w:rPr>
        <w:t>Gallai’r mathau o weithgareddau a fydd yn cael eu gwneud drwy’r rôl hon gynnwys:</w:t>
      </w:r>
      <w:r>
        <w:br/>
      </w:r>
    </w:p>
    <w:p w14:paraId="32F29055" w14:textId="3287D76F" w:rsidR="006F0703" w:rsidRPr="00A642DB" w:rsidRDefault="00601878" w:rsidP="0BCCBA6F">
      <w:pPr>
        <w:pStyle w:val="ListParagraph"/>
        <w:numPr>
          <w:ilvl w:val="0"/>
          <w:numId w:val="14"/>
        </w:numPr>
      </w:pPr>
      <w:r w:rsidRPr="0BCCBA6F">
        <w:rPr>
          <w:lang w:val="cy-GB"/>
        </w:rPr>
        <w:t>Gweithio gydag arweinwyr adrannau i ganfod swyddi i fyfyrwyr</w:t>
      </w:r>
    </w:p>
    <w:p w14:paraId="1E97EAFE" w14:textId="32C80C9F" w:rsidR="006F0703" w:rsidRPr="00A642DB" w:rsidRDefault="00601878" w:rsidP="0BCCBA6F">
      <w:pPr>
        <w:pStyle w:val="ListParagraph"/>
        <w:numPr>
          <w:ilvl w:val="0"/>
          <w:numId w:val="14"/>
        </w:numPr>
      </w:pPr>
      <w:r w:rsidRPr="0BCCBA6F">
        <w:rPr>
          <w:lang w:val="cy-GB"/>
        </w:rPr>
        <w:t>Rhoi hyfforddiant ac adnoddau yn ystod y cyfnod cynefino ac ym maes iechyd a diogelwch</w:t>
      </w:r>
    </w:p>
    <w:p w14:paraId="210A58C1" w14:textId="0D3800CB" w:rsidR="006F0703" w:rsidRPr="00A642DB" w:rsidRDefault="00601878" w:rsidP="0BCCBA6F">
      <w:pPr>
        <w:pStyle w:val="ListParagraph"/>
        <w:numPr>
          <w:ilvl w:val="0"/>
          <w:numId w:val="14"/>
        </w:numPr>
      </w:pPr>
      <w:r w:rsidRPr="0BCCBA6F">
        <w:rPr>
          <w:lang w:val="cy-GB"/>
        </w:rPr>
        <w:t>Canfod a darparu unrhyw anghenion o ran adnoddau, gan gynnwys gofod, gwisgoedd a’r defnydd o systemau TG</w:t>
      </w:r>
    </w:p>
    <w:p w14:paraId="65409303" w14:textId="544AF0E7" w:rsidR="006F0703" w:rsidRPr="00A642DB" w:rsidRDefault="00A3777B" w:rsidP="0BCCBA6F">
      <w:pPr>
        <w:pStyle w:val="Heading2"/>
        <w:rPr>
          <w:bCs/>
        </w:rPr>
      </w:pPr>
      <w:bookmarkStart w:id="29" w:name="_Toc138695312"/>
      <w:r>
        <w:lastRenderedPageBreak/>
        <w:t xml:space="preserve">7. </w:t>
      </w:r>
      <w:r w:rsidR="00601878" w:rsidRPr="0BCCBA6F">
        <w:rPr>
          <w:lang w:val="cy-GB"/>
        </w:rPr>
        <w:t>Recriwtio dysgwyr</w:t>
      </w:r>
      <w:bookmarkEnd w:id="29"/>
    </w:p>
    <w:p w14:paraId="7954D904" w14:textId="31AF9814" w:rsidR="006F0703" w:rsidRPr="00A642DB" w:rsidRDefault="0076710A" w:rsidP="0BCCBA6F">
      <w:pPr>
        <w:pStyle w:val="Heading3"/>
        <w:rPr>
          <w:bCs/>
        </w:rPr>
      </w:pPr>
      <w:bookmarkStart w:id="30" w:name="_Toc138695313"/>
      <w:r w:rsidRPr="0BCCBA6F">
        <w:rPr>
          <w:lang w:val="cy-GB"/>
        </w:rPr>
        <w:t>7.</w:t>
      </w:r>
      <w:r w:rsidR="6E2624F8" w:rsidRPr="0BCCBA6F">
        <w:rPr>
          <w:lang w:val="cy-GB"/>
        </w:rPr>
        <w:t>1</w:t>
      </w:r>
      <w:r w:rsidRPr="0BCCBA6F">
        <w:rPr>
          <w:lang w:val="cy-GB"/>
        </w:rPr>
        <w:t xml:space="preserve"> Parodrwydd am waith</w:t>
      </w:r>
      <w:bookmarkEnd w:id="30"/>
    </w:p>
    <w:p w14:paraId="40E548B2" w14:textId="05AE0A4E" w:rsidR="006F0703" w:rsidRPr="00A642DB" w:rsidRDefault="0076710A" w:rsidP="0BCCBA6F">
      <w:pPr>
        <w:rPr>
          <w:b/>
          <w:bCs/>
        </w:rPr>
      </w:pPr>
      <w:r w:rsidRPr="0BCCBA6F">
        <w:rPr>
          <w:lang w:val="cy-GB"/>
        </w:rPr>
        <w:t>Mae modd recriwtio dysgwyr i raglenni Llwybr 4 yn uniongyrchol, neu wrth</w:t>
      </w:r>
      <w:r w:rsidR="00F64AE7" w:rsidRPr="0BCCBA6F">
        <w:rPr>
          <w:lang w:val="cy-GB"/>
        </w:rPr>
        <w:t xml:space="preserve"> iddyn nhw</w:t>
      </w:r>
      <w:r w:rsidRPr="0BCCBA6F">
        <w:rPr>
          <w:lang w:val="cy-GB"/>
        </w:rPr>
        <w:t xml:space="preserve"> wneud cynnydd o raglenni SBA eraill yn gyntaf.</w:t>
      </w:r>
      <w:r w:rsidR="00A3777B">
        <w:t xml:space="preserve"> </w:t>
      </w:r>
      <w:r w:rsidRPr="0BCCBA6F">
        <w:rPr>
          <w:lang w:val="cy-GB"/>
        </w:rPr>
        <w:t>Bydd nifer o ddysgwyr wedi dilyn rhaglenni Llwybr 2 neu Lwybr 3 i’w paratoi at gamu i waith.</w:t>
      </w:r>
      <w:r w:rsidR="00A3777B">
        <w:t xml:space="preserve"> </w:t>
      </w:r>
      <w:r w:rsidRPr="0BCCBA6F">
        <w:rPr>
          <w:lang w:val="cy-GB"/>
        </w:rPr>
        <w:t>Bydd angen i ddysgwyr fod yn ‘barod am waith’ cyn gwneud cais, gydag awch i fod eisiau gweithio a digon o sgiliau cymdeithasol a sgiliau annibynnol i’w galluogi i ffynnu a goroesi yn y gweithle.</w:t>
      </w:r>
      <w:r w:rsidR="00A3777B" w:rsidRPr="0BCCBA6F">
        <w:rPr>
          <w:b/>
          <w:bCs/>
        </w:rPr>
        <w:t xml:space="preserve"> </w:t>
      </w:r>
    </w:p>
    <w:p w14:paraId="3722A37D" w14:textId="230E8813" w:rsidR="006F0703" w:rsidRPr="00A642DB" w:rsidRDefault="0076710A" w:rsidP="0BCCBA6F">
      <w:pPr>
        <w:pStyle w:val="Heading3"/>
      </w:pPr>
      <w:bookmarkStart w:id="31" w:name="_Toc138695314"/>
      <w:r w:rsidRPr="0BCCBA6F">
        <w:rPr>
          <w:lang w:val="cy-GB"/>
        </w:rPr>
        <w:t>7.2 Casglu gwybodaeth</w:t>
      </w:r>
      <w:bookmarkEnd w:id="31"/>
      <w:r w:rsidR="00A3777B">
        <w:t xml:space="preserve"> </w:t>
      </w:r>
    </w:p>
    <w:p w14:paraId="1FB4FF3C" w14:textId="53EE5909" w:rsidR="006F0703" w:rsidRPr="00A642DB" w:rsidRDefault="0076710A">
      <w:r w:rsidRPr="0BCCBA6F">
        <w:rPr>
          <w:lang w:val="cy-GB"/>
        </w:rPr>
        <w:t>Mae’n hollbwysig casglu cymaint o wybodaeth â phosibl am y dysgwr cyn iddo ddechrau ar y cwrs.</w:t>
      </w:r>
      <w:r w:rsidR="00A3777B">
        <w:t xml:space="preserve"> </w:t>
      </w:r>
      <w:r w:rsidRPr="0BCCBA6F">
        <w:rPr>
          <w:lang w:val="cy-GB"/>
        </w:rPr>
        <w:t xml:space="preserve">Dylid gwneud hyn mewn ffordd sy’n canolbwyntio ar yr unigolyn,  gyda’r dysgwr yn rhan lawn o bethau drwy’r amser. </w:t>
      </w:r>
      <w:r w:rsidR="00A3777B">
        <w:t xml:space="preserve"> </w:t>
      </w:r>
      <w:r w:rsidRPr="0BCCBA6F">
        <w:rPr>
          <w:lang w:val="cy-GB"/>
        </w:rPr>
        <w:t xml:space="preserve">Bydd casglu gwybodaeth hefyd yn help i ganfod a yw dysgwr yn barod am raglen Llwybr 4 ac yn canfod anghenion y dysgwr ac yn </w:t>
      </w:r>
      <w:r w:rsidR="00F64AE7" w:rsidRPr="0BCCBA6F">
        <w:rPr>
          <w:lang w:val="cy-GB"/>
        </w:rPr>
        <w:t>helpu</w:t>
      </w:r>
      <w:r w:rsidRPr="0BCCBA6F">
        <w:rPr>
          <w:lang w:val="cy-GB"/>
        </w:rPr>
        <w:t xml:space="preserve"> i gyfateb swyddi.</w:t>
      </w:r>
      <w:r w:rsidR="00A3777B">
        <w:t xml:space="preserve">  </w:t>
      </w:r>
      <w:r w:rsidRPr="0BCCBA6F">
        <w:rPr>
          <w:lang w:val="cy-GB"/>
        </w:rPr>
        <w:t xml:space="preserve">Wrth benderfynu a fydd rhywun yn </w:t>
      </w:r>
      <w:r w:rsidR="0028745B" w:rsidRPr="0BCCBA6F">
        <w:rPr>
          <w:lang w:val="cy-GB"/>
        </w:rPr>
        <w:t xml:space="preserve">cael bod yn </w:t>
      </w:r>
      <w:r w:rsidR="00F176C4" w:rsidRPr="0BCCBA6F">
        <w:rPr>
          <w:lang w:val="cy-GB"/>
        </w:rPr>
        <w:t xml:space="preserve">rhan o’r </w:t>
      </w:r>
      <w:r w:rsidR="0028745B" w:rsidRPr="0BCCBA6F">
        <w:rPr>
          <w:lang w:val="cy-GB"/>
        </w:rPr>
        <w:t>rhaglen, bydd angen casglu gwybodaeth o amrywiaeth o ffynonellau.</w:t>
      </w:r>
      <w:r w:rsidR="00A3777B">
        <w:t xml:space="preserve"> </w:t>
      </w:r>
      <w:r w:rsidR="0028745B" w:rsidRPr="0BCCBA6F">
        <w:rPr>
          <w:lang w:val="cy-GB"/>
        </w:rPr>
        <w:t>Dylai cyfweliad llwyddiannus (wedi’i addasu i anghenion y sawl sy’n cael ei gyfweld), a allai gynnwys asesiadau ymarferol a’r defnydd o senarios, hefyd fod yn rhan o’r broses recriwtio.</w:t>
      </w:r>
      <w:r w:rsidR="00A3777B">
        <w:t xml:space="preserve"> </w:t>
      </w:r>
      <w:r w:rsidR="0028745B" w:rsidRPr="0BCCBA6F">
        <w:rPr>
          <w:lang w:val="cy-GB"/>
        </w:rPr>
        <w:t>Dylai’r broses fod yn un ddwyffordd, gyda’r dysgwyr yn deall natur y cwrs yn glir.</w:t>
      </w:r>
      <w:r w:rsidR="00A3777B">
        <w:t xml:space="preserve"> </w:t>
      </w:r>
      <w:r w:rsidR="0028745B" w:rsidRPr="0BCCBA6F">
        <w:rPr>
          <w:lang w:val="cy-GB"/>
        </w:rPr>
        <w:t>Gallai hyn gynnwys ymweliadau â safleoedd a sesiynau blasu yn y gweithle.</w:t>
      </w:r>
    </w:p>
    <w:p w14:paraId="7DB05E4F" w14:textId="6491898E" w:rsidR="006F0703" w:rsidRPr="00A642DB" w:rsidRDefault="0028745B" w:rsidP="0BCCBA6F">
      <w:pPr>
        <w:pStyle w:val="Heading3"/>
        <w:rPr>
          <w:bCs/>
        </w:rPr>
      </w:pPr>
      <w:bookmarkStart w:id="32" w:name="_Toc138695315"/>
      <w:r w:rsidRPr="0BCCBA6F">
        <w:rPr>
          <w:lang w:val="cy-GB"/>
        </w:rPr>
        <w:t>7.3 Recriwtio – Astudiaeth Achos - Grŵp Llandrillo Menai</w:t>
      </w:r>
      <w:bookmarkEnd w:id="32"/>
      <w:r w:rsidR="00A3777B">
        <w:t xml:space="preserve"> </w:t>
      </w:r>
    </w:p>
    <w:p w14:paraId="721F01C5" w14:textId="291D1AE4" w:rsidR="006F0703" w:rsidRPr="00611C30" w:rsidRDefault="00A3777B" w:rsidP="0028745B">
      <w:pPr>
        <w:rPr>
          <w:b/>
          <w:color w:val="FF0000"/>
          <w:sz w:val="22"/>
          <w:szCs w:val="22"/>
        </w:rPr>
      </w:pPr>
      <w:r w:rsidRPr="00A642DB">
        <w:rPr>
          <w:b/>
          <w:sz w:val="20"/>
          <w:szCs w:val="20"/>
        </w:rPr>
        <w:t xml:space="preserve"> </w:t>
      </w:r>
      <w:r w:rsidR="0028745B" w:rsidRPr="00611C30">
        <w:rPr>
          <w:b/>
          <w:sz w:val="22"/>
          <w:szCs w:val="22"/>
          <w:lang w:val="cy-GB"/>
        </w:rPr>
        <w:t>Paratoi at y lleoliad</w:t>
      </w:r>
      <w:r w:rsidRPr="00611C30">
        <w:rPr>
          <w:b/>
          <w:sz w:val="22"/>
          <w:szCs w:val="22"/>
        </w:rPr>
        <w:t xml:space="preserve"> </w:t>
      </w: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6"/>
      </w:tblGrid>
      <w:tr w:rsidR="006F0703" w:rsidRPr="00611C30" w14:paraId="6BF6C9C7" w14:textId="77777777" w:rsidTr="0BCCBA6F">
        <w:trPr>
          <w:trHeight w:val="240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D32F" w14:textId="7CC2EBE3" w:rsidR="006F0703" w:rsidRPr="00611C30" w:rsidRDefault="0028745B" w:rsidP="52B9DB21">
            <w:pPr>
              <w:rPr>
                <w:rFonts w:asciiTheme="minorHAnsi" w:eastAsiaTheme="minorEastAsia" w:hAnsiTheme="minorHAnsi" w:cstheme="minorBidi"/>
                <w:color w:val="201F1E"/>
                <w:sz w:val="22"/>
                <w:szCs w:val="22"/>
              </w:rPr>
            </w:pPr>
            <w:r w:rsidRPr="1FC52958">
              <w:rPr>
                <w:lang w:val="cy-GB"/>
              </w:rPr>
              <w:t xml:space="preserve">‘Bydd ymgeiswyr i raglenni Llwybr 4 yn dilyn rhaglen ddysgu Sgiliau Byw’n Annibynnol cyn gwneud cais. </w:t>
            </w:r>
            <w:r w:rsidR="00A3777B">
              <w:t xml:space="preserve"> </w:t>
            </w:r>
            <w:r w:rsidRPr="1FC52958">
              <w:rPr>
                <w:lang w:val="cy-GB"/>
              </w:rPr>
              <w:t xml:space="preserve">Efallai y bydd interniaid wedi dilyn rhaglenni Llwybr 2 neu 3 fel </w:t>
            </w:r>
            <w:r w:rsidR="00AD602E" w:rsidRPr="1FC52958">
              <w:rPr>
                <w:lang w:val="cy-GB"/>
              </w:rPr>
              <w:t xml:space="preserve">Cam i Waith </w:t>
            </w:r>
            <w:r w:rsidRPr="1FC52958">
              <w:rPr>
                <w:lang w:val="cy-GB"/>
              </w:rPr>
              <w:t>cyn gwneud cais am y rhaglen Interniaeth Gefnogol.</w:t>
            </w:r>
            <w:r w:rsidR="00A3777B">
              <w:t xml:space="preserve"> </w:t>
            </w:r>
            <w:r w:rsidRPr="1FC52958">
              <w:rPr>
                <w:lang w:val="cy-GB"/>
              </w:rPr>
              <w:t xml:space="preserve">Mae’r broses recriwtio hefyd yn cynnwys casglu gwybodaeth a phroses gyfweld; mae hyn yn cynnwys tasgau cyfarwyddyd systematig ymarferol ac yna gyfweliad ffurfiol sy’n cynnwys senarios. </w:t>
            </w:r>
            <w:r w:rsidR="00A3777B">
              <w:t xml:space="preserve"> </w:t>
            </w:r>
            <w:r w:rsidRPr="1FC52958">
              <w:rPr>
                <w:lang w:val="cy-GB"/>
              </w:rPr>
              <w:t xml:space="preserve">Ar ôl cael eu recriwtio, gwahoddir y dysgwyr i ymweliad â’r safle lle bydd yr holl asesiadau risg, y </w:t>
            </w:r>
            <w:r w:rsidRPr="1FC52958">
              <w:rPr>
                <w:lang w:val="cy-GB"/>
              </w:rPr>
              <w:lastRenderedPageBreak/>
              <w:t>ffurflen iechyd galwedigaethol a gwiriadau’r Gwasanaeth Datgelu a Gwahardd yn cael eu cwblhau.”</w:t>
            </w:r>
            <w:r w:rsidR="00A3777B">
              <w:t xml:space="preserve"> </w:t>
            </w:r>
          </w:p>
          <w:p w14:paraId="04198C38" w14:textId="77777777" w:rsidR="006F0703" w:rsidRPr="00611C30" w:rsidRDefault="006F0703" w:rsidP="52B9DB21">
            <w:pPr>
              <w:widowControl w:val="0"/>
            </w:pPr>
          </w:p>
          <w:p w14:paraId="6324E129" w14:textId="7D41E0B6" w:rsidR="006F0703" w:rsidRPr="00611C30" w:rsidRDefault="0028745B" w:rsidP="52B9DB21">
            <w:pPr>
              <w:widowControl w:val="0"/>
              <w:rPr>
                <w:rFonts w:asciiTheme="minorHAnsi" w:eastAsiaTheme="minorEastAsia" w:hAnsiTheme="minorHAnsi" w:cstheme="minorBidi"/>
                <w:color w:val="323130"/>
                <w:sz w:val="22"/>
                <w:szCs w:val="22"/>
              </w:rPr>
            </w:pPr>
            <w:r w:rsidRPr="1FC52958">
              <w:rPr>
                <w:lang w:val="cy-GB"/>
              </w:rPr>
              <w:t>“Ar ôl i’r cyfnod asesu cychwynnol ddod i ben, bydd y gwaith yn cychwyn ar broffiliau’r interniaid.</w:t>
            </w:r>
            <w:r w:rsidR="00A3777B">
              <w:t xml:space="preserve"> </w:t>
            </w:r>
            <w:r w:rsidRPr="1FC52958">
              <w:rPr>
                <w:lang w:val="cy-GB"/>
              </w:rPr>
              <w:t>Caiff hyn ei ffilmio pan fydd yr interniaid yn gyfforddus â’r hyn maen nhw eisiau ei ddweud amdanyn nhw’u hunain.</w:t>
            </w:r>
            <w:r w:rsidR="00A3777B">
              <w:t xml:space="preserve"> </w:t>
            </w:r>
            <w:r w:rsidRPr="1FC52958">
              <w:rPr>
                <w:lang w:val="cy-GB"/>
              </w:rPr>
              <w:t>Byddan nhw hefyd yn cael eu helpu i greu cyflwyniad diddorol a difyr amdanyn nhw’u hunain, gan ffilmio’r proffil un dudalen fel rhan o hynny, a’i rannu â’r adrannau lle bydd yr interniaid wedi’u lleoli.</w:t>
            </w:r>
            <w:r w:rsidR="00A3777B">
              <w:t xml:space="preserve"> </w:t>
            </w:r>
            <w:r w:rsidRPr="1FC52958">
              <w:rPr>
                <w:lang w:val="cy-GB"/>
              </w:rPr>
              <w:t>Drwy wneud hyn, bydd gan adrannau wybodaeth am y bersonoliaeth dan sylw ac fe allan nhw gynllunio ymlaen llaw ar gyfer cynorthwyo unigolion yn y ffordd orau bosibl pan fyddan nhw wedi’u lleoli yn eu hadrannau.”</w:t>
            </w:r>
            <w:r w:rsidR="00A3777B">
              <w:t xml:space="preserve"> </w:t>
            </w:r>
          </w:p>
          <w:p w14:paraId="18DED12A" w14:textId="77777777" w:rsidR="006F0703" w:rsidRPr="00611C30" w:rsidRDefault="006F0703" w:rsidP="52B9DB21">
            <w:pPr>
              <w:widowControl w:val="0"/>
            </w:pPr>
          </w:p>
          <w:p w14:paraId="370B07FB" w14:textId="163EC3EE" w:rsidR="006F0703" w:rsidRPr="00611C30" w:rsidRDefault="0028745B" w:rsidP="52B9DB21">
            <w:pPr>
              <w:widowControl w:val="0"/>
              <w:rPr>
                <w:rFonts w:asciiTheme="minorHAnsi" w:eastAsiaTheme="minorEastAsia" w:hAnsiTheme="minorHAnsi" w:cstheme="minorBidi"/>
                <w:color w:val="323130"/>
                <w:sz w:val="22"/>
                <w:szCs w:val="22"/>
              </w:rPr>
            </w:pPr>
            <w:r w:rsidRPr="1FC52958">
              <w:rPr>
                <w:lang w:val="cy-GB"/>
              </w:rPr>
              <w:t>“Mae’r rhi</w:t>
            </w:r>
            <w:r w:rsidR="00F176C4" w:rsidRPr="1FC52958">
              <w:rPr>
                <w:lang w:val="cy-GB"/>
              </w:rPr>
              <w:t>e</w:t>
            </w:r>
            <w:r w:rsidRPr="1FC52958">
              <w:rPr>
                <w:lang w:val="cy-GB"/>
              </w:rPr>
              <w:t>ni/gwarcheidwaid yn cael eu hannog i fod yn rhan bwysig o’r prosiect o’r dechrau’n deg.</w:t>
            </w:r>
            <w:r w:rsidR="00A3777B">
              <w:t xml:space="preserve"> </w:t>
            </w:r>
            <w:r w:rsidRPr="1FC52958">
              <w:rPr>
                <w:lang w:val="cy-GB"/>
              </w:rPr>
              <w:t>Bydd y tîm yn cysylltu’n rheolaidd â nhw drwy gydol y prosiect, gan alluogi eu mab/merch i barhau i ddatblygu’n bersonol ac yn broffesiynol ar ôl ein gadael ni yn y busnes lletya.</w:t>
            </w:r>
            <w:r w:rsidR="00A3777B">
              <w:t xml:space="preserve"> </w:t>
            </w:r>
            <w:r w:rsidRPr="1FC52958">
              <w:rPr>
                <w:lang w:val="cy-GB"/>
              </w:rPr>
              <w:t>Mae’r targedau sy’n cael eu gosod ar gyfer eu mab/merch yn cael eu rhannu â’r rhieni/gwarcheidwaid fel eu bod nhw’n ymwybodol o’r meysydd y mae angen i’w mab/merch eu datblygu, eu newid neu eu haddasu.”</w:t>
            </w:r>
          </w:p>
          <w:p w14:paraId="68053764" w14:textId="77777777" w:rsidR="00611C30" w:rsidRDefault="00611C30" w:rsidP="0BCCBA6F">
            <w:pPr>
              <w:widowControl w:val="0"/>
              <w:shd w:val="clear" w:color="auto" w:fill="FFFFFF" w:themeFill="background1"/>
              <w:spacing w:line="240" w:lineRule="auto"/>
              <w:rPr>
                <w:rFonts w:asciiTheme="minorHAnsi" w:eastAsiaTheme="minorEastAsia" w:hAnsiTheme="minorHAnsi" w:cstheme="minorBidi"/>
                <w:color w:val="323130"/>
                <w:sz w:val="22"/>
                <w:szCs w:val="22"/>
              </w:rPr>
            </w:pPr>
          </w:p>
          <w:p w14:paraId="2D74914C" w14:textId="06A0F5E0" w:rsidR="006F0703" w:rsidRPr="00611C30" w:rsidRDefault="00000000" w:rsidP="0BCCBA6F">
            <w:pPr>
              <w:widowControl w:val="0"/>
              <w:shd w:val="clear" w:color="auto" w:fill="FFFFFF" w:themeFill="background1"/>
              <w:spacing w:line="240" w:lineRule="auto"/>
              <w:rPr>
                <w:rFonts w:asciiTheme="minorHAnsi" w:eastAsiaTheme="minorEastAsia" w:hAnsiTheme="minorHAnsi" w:cstheme="minorBidi"/>
                <w:color w:val="323130"/>
                <w:sz w:val="22"/>
                <w:szCs w:val="22"/>
              </w:rPr>
            </w:pPr>
            <w:hyperlink r:id="rId23">
              <w:r w:rsidR="0028745B" w:rsidRPr="00611C30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:lang w:val="cy-GB"/>
                </w:rPr>
                <w:t>Proffil Un Dudalen Diya Banerjee ar ffilm</w:t>
              </w:r>
            </w:hyperlink>
          </w:p>
        </w:tc>
      </w:tr>
    </w:tbl>
    <w:p w14:paraId="40AA2FFD" w14:textId="49960123" w:rsidR="006F0703" w:rsidRPr="00A642DB" w:rsidRDefault="00A3777B" w:rsidP="0BCCBA6F">
      <w:pPr>
        <w:pStyle w:val="Heading2"/>
        <w:rPr>
          <w:bCs/>
        </w:rPr>
      </w:pPr>
      <w:bookmarkStart w:id="33" w:name="_Toc138695316"/>
      <w:r>
        <w:lastRenderedPageBreak/>
        <w:t xml:space="preserve">8. </w:t>
      </w:r>
      <w:r w:rsidR="0028745B" w:rsidRPr="0BCCBA6F">
        <w:rPr>
          <w:lang w:val="cy-GB"/>
        </w:rPr>
        <w:t>Cynnydd</w:t>
      </w:r>
      <w:bookmarkEnd w:id="33"/>
    </w:p>
    <w:p w14:paraId="5BFFCF41" w14:textId="2F094F1B" w:rsidR="006F0703" w:rsidRPr="00A642DB" w:rsidRDefault="00A3777B" w:rsidP="0BCCBA6F">
      <w:pPr>
        <w:pStyle w:val="Heading3"/>
        <w:rPr>
          <w:bCs/>
        </w:rPr>
      </w:pPr>
      <w:r>
        <w:t xml:space="preserve"> </w:t>
      </w:r>
      <w:bookmarkStart w:id="34" w:name="_Toc138695317"/>
      <w:r w:rsidR="0028745B" w:rsidRPr="0BCCBA6F">
        <w:rPr>
          <w:lang w:val="cy-GB"/>
        </w:rPr>
        <w:t xml:space="preserve">8.1 Cynnydd i waith llawn </w:t>
      </w:r>
      <w:r w:rsidR="6837110C" w:rsidRPr="7A92E378">
        <w:rPr>
          <w:lang w:val="cy-GB"/>
        </w:rPr>
        <w:t>amser</w:t>
      </w:r>
      <w:r w:rsidR="0028745B" w:rsidRPr="7A92E378">
        <w:rPr>
          <w:lang w:val="cy-GB"/>
        </w:rPr>
        <w:t xml:space="preserve"> </w:t>
      </w:r>
      <w:r w:rsidR="0028745B" w:rsidRPr="0BCCBA6F">
        <w:rPr>
          <w:lang w:val="cy-GB"/>
        </w:rPr>
        <w:t>a rhan amser a</w:t>
      </w:r>
      <w:r w:rsidR="00F176C4" w:rsidRPr="0BCCBA6F">
        <w:rPr>
          <w:lang w:val="cy-GB"/>
        </w:rPr>
        <w:t>’r sefyllfa o ran gwaith</w:t>
      </w:r>
      <w:r w:rsidR="0028745B" w:rsidRPr="0BCCBA6F">
        <w:rPr>
          <w:lang w:val="cy-GB"/>
        </w:rPr>
        <w:t xml:space="preserve"> di-dâl neu waith gwirfoddol</w:t>
      </w:r>
      <w:bookmarkEnd w:id="34"/>
    </w:p>
    <w:p w14:paraId="58FE8C8E" w14:textId="52777F97" w:rsidR="006F0703" w:rsidRPr="00A642DB" w:rsidRDefault="0028745B" w:rsidP="0BCCBA6F">
      <w:pPr>
        <w:shd w:val="clear" w:color="auto" w:fill="FFFFFF" w:themeFill="background1"/>
      </w:pPr>
      <w:r w:rsidRPr="0BCCBA6F">
        <w:rPr>
          <w:lang w:val="cy-GB"/>
        </w:rPr>
        <w:t>Y llwybr cynnydd i fwyafrif yr interniaid sy’n cael eu cefnogi yw</w:t>
      </w:r>
      <w:r w:rsidR="00F176C4" w:rsidRPr="0BCCBA6F">
        <w:rPr>
          <w:lang w:val="cy-GB"/>
        </w:rPr>
        <w:t xml:space="preserve"> llwybr</w:t>
      </w:r>
      <w:r w:rsidRPr="0BCCBA6F">
        <w:rPr>
          <w:lang w:val="cy-GB"/>
        </w:rPr>
        <w:t xml:space="preserve"> yn uniongyrchol i waith am dâl.</w:t>
      </w:r>
      <w:r w:rsidR="00A3777B">
        <w:t xml:space="preserve"> </w:t>
      </w:r>
      <w:r w:rsidRPr="0BCCBA6F">
        <w:rPr>
          <w:lang w:val="cy-GB"/>
        </w:rPr>
        <w:t>Gallai hwn fod yn waith amser llawn neu gallai olygu oriau rhan amser, yn dibynnu ar amgylchiadau’r unigolyn, a gall gynnig llwybrau realistig o’r coleg ac i fywyd oedolion.</w:t>
      </w:r>
      <w:r w:rsidR="00A3777B">
        <w:t xml:space="preserve"> </w:t>
      </w:r>
      <w:r w:rsidRPr="0BCCBA6F">
        <w:rPr>
          <w:lang w:val="cy-GB"/>
        </w:rPr>
        <w:t>O bryd i’w gilydd, bydd interniaid yn symud yn eu blaenau i waith di-dâl neu waith gwirfoddol; serch hynny, nid dyna nod y rhaglen, a dylid ystyried hyn yn gam dros dro wrth wneud cynnydd.</w:t>
      </w:r>
    </w:p>
    <w:p w14:paraId="38631926" w14:textId="35E7B8A0" w:rsidR="006F0703" w:rsidRPr="00A642DB" w:rsidRDefault="0028745B" w:rsidP="0BCCBA6F">
      <w:pPr>
        <w:pStyle w:val="Heading3"/>
        <w:rPr>
          <w:bCs/>
        </w:rPr>
      </w:pPr>
      <w:bookmarkStart w:id="35" w:name="_Toc138695318"/>
      <w:r w:rsidRPr="0BCCBA6F">
        <w:rPr>
          <w:lang w:val="cy-GB"/>
        </w:rPr>
        <w:lastRenderedPageBreak/>
        <w:t xml:space="preserve">8.2 </w:t>
      </w:r>
      <w:r w:rsidR="6ED4CFD6" w:rsidRPr="0BCCBA6F">
        <w:rPr>
          <w:lang w:val="cy-GB"/>
        </w:rPr>
        <w:t>C</w:t>
      </w:r>
      <w:r w:rsidRPr="0BCCBA6F">
        <w:rPr>
          <w:lang w:val="cy-GB"/>
        </w:rPr>
        <w:t>ynnydd i gynlluniau prentisiaethau cefnogol</w:t>
      </w:r>
      <w:bookmarkEnd w:id="35"/>
    </w:p>
    <w:p w14:paraId="4CC8A06B" w14:textId="33059F18" w:rsidR="006F0703" w:rsidRPr="00A642DB" w:rsidRDefault="0028745B" w:rsidP="1FDC8B4D">
      <w:pPr>
        <w:shd w:val="clear" w:color="auto" w:fill="FFFFFF" w:themeFill="background1"/>
        <w:rPr>
          <w:lang w:val="cy-GB"/>
        </w:rPr>
      </w:pPr>
      <w:r w:rsidRPr="00A642DB">
        <w:rPr>
          <w:lang w:val="cy-GB"/>
        </w:rPr>
        <w:t xml:space="preserve">Efallai y bydd lleiafrif bychan am ystyried gwneud cynnydd i </w:t>
      </w:r>
      <w:r w:rsidR="00E942B4" w:rsidRPr="00A642DB">
        <w:rPr>
          <w:lang w:val="cy-GB"/>
        </w:rPr>
        <w:t>gynllun P</w:t>
      </w:r>
      <w:r w:rsidRPr="00A642DB">
        <w:rPr>
          <w:lang w:val="cy-GB"/>
        </w:rPr>
        <w:t>rentisiaeth Gefnogol</w:t>
      </w:r>
      <w:r w:rsidR="00E942B4" w:rsidRPr="00A642DB">
        <w:rPr>
          <w:lang w:val="cy-GB"/>
        </w:rPr>
        <w:t xml:space="preserve"> neu gynllun Rhannu Prentisiaeth Gefnogol ar ôl cwblhau eu rhaglen interniaeth. Er mwyn gwneud hyn, bydd angen iddyn nhw fodloni’r meini prawf i fod yn gymwys, a dylen nhw allu cyflawni cymhwyster lefel 2 fan lleiaf yn eu galwedigaeth / sector o’u dewis, fel rhan o’u prentisiaeth.</w:t>
      </w:r>
      <w:r w:rsidR="00A3777B" w:rsidRPr="00A642DB">
        <w:t xml:space="preserve"> </w:t>
      </w:r>
      <w:r w:rsidR="00E942B4" w:rsidRPr="00A642DB">
        <w:rPr>
          <w:lang w:val="cy-GB"/>
        </w:rPr>
        <w:t>Gall trefniadau asesu teg a</w:t>
      </w:r>
      <w:r w:rsidR="00F176C4" w:rsidRPr="00A642DB">
        <w:rPr>
          <w:lang w:val="cy-GB"/>
        </w:rPr>
        <w:t>’r gallu i gael cymorth mewn ffordd d</w:t>
      </w:r>
      <w:r w:rsidR="00E942B4" w:rsidRPr="00A642DB">
        <w:rPr>
          <w:lang w:val="cy-GB"/>
        </w:rPr>
        <w:t>eg gan hyfforddwr swyddi hefyd helpu gyda’r gofyniad hwn.</w:t>
      </w:r>
      <w:r>
        <w:br/>
      </w:r>
    </w:p>
    <w:p w14:paraId="073C41C2" w14:textId="140CAE07" w:rsidR="006F0703" w:rsidRPr="00A642DB" w:rsidRDefault="00E942B4" w:rsidP="0BCCBA6F">
      <w:pPr>
        <w:shd w:val="clear" w:color="auto" w:fill="FFFFFF" w:themeFill="background1"/>
      </w:pPr>
      <w:r w:rsidRPr="0BCCBA6F">
        <w:rPr>
          <w:color w:val="0B0C0C"/>
          <w:lang w:val="cy-GB"/>
        </w:rPr>
        <w:t>Dylai darparwyr weithio gyda’r interniaid i sicrhau bod cynllun pontio wedi’i greu, fel bod gan bob unigolyn ifanc lwybr cynnydd cadarnhaol wedi’i gynllunio.</w:t>
      </w:r>
      <w:r w:rsidR="00A3777B" w:rsidRPr="0BCCBA6F">
        <w:rPr>
          <w:color w:val="0B0C0C"/>
        </w:rPr>
        <w:t xml:space="preserve"> </w:t>
      </w:r>
      <w:r w:rsidRPr="0BCCBA6F">
        <w:rPr>
          <w:color w:val="0B0C0C"/>
          <w:lang w:val="cy-GB"/>
        </w:rPr>
        <w:t xml:space="preserve">Mae hyn yn cynnwys sgwrsio â’r cyflogwr sy’n lletya er mwyn gweld a oes swydd wag ar gael a </w:t>
      </w:r>
      <w:r w:rsidR="00F176C4" w:rsidRPr="0BCCBA6F">
        <w:rPr>
          <w:color w:val="0B0C0C"/>
          <w:lang w:val="cy-GB"/>
        </w:rPr>
        <w:t xml:space="preserve">thrafod sut i </w:t>
      </w:r>
      <w:r w:rsidRPr="0BCCBA6F">
        <w:rPr>
          <w:color w:val="0B0C0C"/>
          <w:lang w:val="cy-GB"/>
        </w:rPr>
        <w:t>wneud cais.</w:t>
      </w:r>
      <w:r w:rsidR="00A3777B" w:rsidRPr="0BCCBA6F">
        <w:rPr>
          <w:color w:val="0B0C0C"/>
        </w:rPr>
        <w:t xml:space="preserve"> </w:t>
      </w:r>
      <w:r w:rsidRPr="0BCCBA6F">
        <w:rPr>
          <w:color w:val="0B0C0C"/>
          <w:lang w:val="cy-GB"/>
        </w:rPr>
        <w:t>Dylai darparwyr hefyd helpu’r intern i ddatblygu ac ymarfer y sgiliau sy’n angenrheidiol i wneud cais am y swydd e.e. creu CV, llenwi’r ffurflen gais, sgiliau cyfweld.</w:t>
      </w:r>
      <w:r w:rsidR="00A3777B" w:rsidRPr="0BCCBA6F">
        <w:rPr>
          <w:color w:val="0B0C0C"/>
        </w:rPr>
        <w:t xml:space="preserve"> </w:t>
      </w:r>
      <w:r w:rsidRPr="0BCCBA6F">
        <w:rPr>
          <w:lang w:val="cy-GB"/>
        </w:rPr>
        <w:t>Bydd prentisiaethau cefnogol yn rhoi cymorth dwys i brentisiaid sydd ag anghenion cyflogaeth ac anghenion dysgu ychwanegol amrywiol wrth gwblhau prentisiaeth.</w:t>
      </w:r>
      <w:r w:rsidR="00A3777B">
        <w:t xml:space="preserve"> </w:t>
      </w:r>
      <w:r w:rsidRPr="0BCCBA6F">
        <w:rPr>
          <w:lang w:val="cy-GB"/>
        </w:rPr>
        <w:t>Gall y cymorth a roddir fod drwy hyfforddwyr swyddi neu adnoddau arbenigol eraill.</w:t>
      </w:r>
      <w:r w:rsidR="00A3777B">
        <w:t xml:space="preserve"> </w:t>
      </w:r>
      <w:r w:rsidRPr="0BCCBA6F">
        <w:rPr>
          <w:lang w:val="cy-GB"/>
        </w:rPr>
        <w:t xml:space="preserve">Mae cynlluniau rhannu prentisiaethau cefnogol hefyd yn cyfrannu </w:t>
      </w:r>
      <w:r w:rsidR="00F176C4" w:rsidRPr="0BCCBA6F">
        <w:rPr>
          <w:lang w:val="cy-GB"/>
        </w:rPr>
        <w:t>at g</w:t>
      </w:r>
      <w:r w:rsidRPr="0BCCBA6F">
        <w:rPr>
          <w:lang w:val="cy-GB"/>
        </w:rPr>
        <w:t>yflogau a</w:t>
      </w:r>
      <w:r w:rsidR="00F176C4" w:rsidRPr="0BCCBA6F">
        <w:rPr>
          <w:lang w:val="cy-GB"/>
        </w:rPr>
        <w:t>c yn rhoi</w:t>
      </w:r>
      <w:r w:rsidRPr="0BCCBA6F">
        <w:rPr>
          <w:lang w:val="cy-GB"/>
        </w:rPr>
        <w:t xml:space="preserve"> lleoliadau cefnogol i alluogi’r prentis i fodloni gofynion y fframwaith mewn amryw o gyflogwyr sy’n lletya.</w:t>
      </w:r>
      <w:r>
        <w:br/>
      </w:r>
    </w:p>
    <w:p w14:paraId="2DB35637" w14:textId="7876E380" w:rsidR="006F0703" w:rsidRPr="00A642DB" w:rsidRDefault="00E942B4" w:rsidP="00E942B4">
      <w:pPr>
        <w:rPr>
          <w:b/>
        </w:rPr>
      </w:pPr>
      <w:r w:rsidRPr="7E469140">
        <w:rPr>
          <w:b/>
          <w:bCs/>
          <w:lang w:val="cy-GB"/>
        </w:rPr>
        <w:t xml:space="preserve">Astudiaeth Achos – </w:t>
      </w:r>
      <w:r w:rsidR="00000000">
        <w:fldChar w:fldCharType="begin"/>
      </w:r>
      <w:r w:rsidR="00000000">
        <w:instrText>HYPERLINK "https://f.io/q41uDiKR" \h</w:instrText>
      </w:r>
      <w:r w:rsidR="00000000">
        <w:fldChar w:fldCharType="separate"/>
      </w:r>
      <w:r w:rsidRPr="7E469140">
        <w:rPr>
          <w:rStyle w:val="Hyperlink"/>
          <w:b/>
          <w:bCs/>
          <w:lang w:val="cy-GB"/>
        </w:rPr>
        <w:t>Interniaethau yn Ysbyty Nevill Hall</w:t>
      </w:r>
      <w:r w:rsidR="00000000">
        <w:rPr>
          <w:rStyle w:val="Hyperlink"/>
          <w:b/>
          <w:bCs/>
          <w:lang w:val="cy-GB"/>
        </w:rPr>
        <w:fldChar w:fldCharType="end"/>
      </w:r>
      <w:r w:rsidR="00A3777B" w:rsidRPr="7E469140">
        <w:rPr>
          <w:b/>
          <w:bCs/>
        </w:rPr>
        <w:t xml:space="preserve"> </w:t>
      </w:r>
    </w:p>
    <w:p w14:paraId="2E6B87E6" w14:textId="3B5F6527" w:rsidR="006F0703" w:rsidRPr="00A642DB" w:rsidRDefault="00A3777B" w:rsidP="0BCCBA6F">
      <w:pPr>
        <w:pStyle w:val="Heading2"/>
        <w:rPr>
          <w:bCs/>
        </w:rPr>
      </w:pPr>
      <w:bookmarkStart w:id="36" w:name="_Toc138695319"/>
      <w:r>
        <w:t xml:space="preserve">9. </w:t>
      </w:r>
      <w:r w:rsidR="00E942B4" w:rsidRPr="0BCCBA6F">
        <w:rPr>
          <w:lang w:val="cy-GB"/>
        </w:rPr>
        <w:t>Cyllid a’r system budd-daliadau</w:t>
      </w:r>
      <w:bookmarkEnd w:id="36"/>
      <w:r>
        <w:t xml:space="preserve"> </w:t>
      </w:r>
    </w:p>
    <w:p w14:paraId="316D0A41" w14:textId="751DC96A" w:rsidR="006F0703" w:rsidRPr="00A642DB" w:rsidRDefault="00E942B4" w:rsidP="0BCCBA6F">
      <w:pPr>
        <w:pStyle w:val="Heading3"/>
      </w:pPr>
      <w:bookmarkStart w:id="37" w:name="_Toc138695320"/>
      <w:r w:rsidRPr="0BCCBA6F">
        <w:rPr>
          <w:lang w:val="cy-GB"/>
        </w:rPr>
        <w:t>9.1 Cyllid maes rhaglen Llywodraeth Cymru</w:t>
      </w:r>
      <w:bookmarkEnd w:id="37"/>
      <w:r w:rsidRPr="0BCCBA6F">
        <w:rPr>
          <w:lang w:val="cy-GB"/>
        </w:rPr>
        <w:t xml:space="preserve"> </w:t>
      </w:r>
    </w:p>
    <w:p w14:paraId="6E493F2B" w14:textId="223DFFE4" w:rsidR="006F0703" w:rsidRPr="00A642DB" w:rsidRDefault="00E942B4" w:rsidP="00E942B4">
      <w:pPr>
        <w:rPr>
          <w:lang w:val="cy-GB"/>
        </w:rPr>
      </w:pPr>
      <w:r w:rsidRPr="0BCCBA6F">
        <w:rPr>
          <w:lang w:val="cy-GB"/>
        </w:rPr>
        <w:t>Ym mlwyddyn academaidd 2021/2022, cyflwynodd Llywodraeth Cymru un gyfradd ariannu gwerth £10,995 ar gyfer holl ddarpariaeth Sgiliau Byw’n Annibynnol (SBA) amser llawn.</w:t>
      </w:r>
      <w:r w:rsidR="00A3777B">
        <w:t xml:space="preserve"> </w:t>
      </w:r>
      <w:r w:rsidRPr="0BCCBA6F">
        <w:rPr>
          <w:lang w:val="cy-GB"/>
        </w:rPr>
        <w:t xml:space="preserve">Cyflwynwyd hyn ar ôl cynnal adolygiad o’r maes dysgu SBA, a gynhaliwyd rhwng mis Tachwedd 2019 a mis Ionawr 2020. Mae’r gyfradd ariannu newydd yn adlewyrchu cost gyfartalog darparu rhaglenni SBA drwy’r sector, ac mae wedi’i seilio ar gostau addysgu a staff dysgu craidd, ynghyd â chyllid ychwanegol ar gyfer costau rhedeg a gorbenion eraill </w:t>
      </w:r>
      <w:r w:rsidRPr="0BCCBA6F">
        <w:rPr>
          <w:lang w:val="cy-GB"/>
        </w:rPr>
        <w:lastRenderedPageBreak/>
        <w:t>colegau.</w:t>
      </w:r>
      <w:r w:rsidR="00A3777B">
        <w:t xml:space="preserve"> </w:t>
      </w:r>
      <w:r w:rsidRPr="0BCCBA6F">
        <w:rPr>
          <w:lang w:val="cy-GB"/>
        </w:rPr>
        <w:t>Mae’r ffigurau costio a gyflwynwyd gan Rwydwaith SBA ColegauCymru yn 2022 yn dangos y bydd hyn yn talu am gost tiwtor a hyfforddwr swyddi i grŵp o 10 o ddysgwyr ar raglen Llwybr 4.</w:t>
      </w:r>
      <w:r w:rsidR="00A3777B">
        <w:t xml:space="preserve">  </w:t>
      </w:r>
      <w:r w:rsidRPr="0BCCBA6F">
        <w:rPr>
          <w:lang w:val="cy-GB"/>
        </w:rPr>
        <w:t>Mae rhagor o wybodaeth am gyllid Llywodraeth Cymru’n cael ei chyhoeddi ym manylebau maes rhaglen SBA Llywodraeth Cymru.</w:t>
      </w:r>
      <w:r w:rsidR="00A3777B">
        <w:t xml:space="preserve"> </w:t>
      </w:r>
      <w:r w:rsidRPr="5EE1A59A">
        <w:rPr>
          <w:lang w:val="cy-GB"/>
        </w:rPr>
        <w:t xml:space="preserve">Mae copi i’w weld ar ddolen </w:t>
      </w:r>
      <w:r w:rsidR="00000000">
        <w:fldChar w:fldCharType="begin"/>
      </w:r>
      <w:r w:rsidR="00000000">
        <w:instrText>HYPERLINK "https://padlet.com/annellani/ILSpathway4" \h</w:instrText>
      </w:r>
      <w:r w:rsidR="00000000">
        <w:fldChar w:fldCharType="separate"/>
      </w:r>
      <w:r w:rsidRPr="5EE1A59A">
        <w:rPr>
          <w:rStyle w:val="Hyperlink"/>
          <w:lang w:val="cy-GB"/>
        </w:rPr>
        <w:t>Padlet</w:t>
      </w:r>
      <w:r w:rsidR="00000000">
        <w:rPr>
          <w:rStyle w:val="Hyperlink"/>
          <w:lang w:val="cy-GB"/>
        </w:rPr>
        <w:fldChar w:fldCharType="end"/>
      </w:r>
      <w:r w:rsidR="33F15674" w:rsidRPr="5EE1A59A">
        <w:rPr>
          <w:lang w:val="cy-GB"/>
        </w:rPr>
        <w:t>.</w:t>
      </w:r>
    </w:p>
    <w:p w14:paraId="7FBA57D0" w14:textId="379497A8" w:rsidR="006F0703" w:rsidRPr="00A642DB" w:rsidRDefault="00E942B4">
      <w:r w:rsidRPr="0BCCBA6F">
        <w:rPr>
          <w:lang w:val="cy-GB"/>
        </w:rPr>
        <w:t>Yn ddelfrydol, dylid cael tiwtor (darlithydd/hyfforddwr) a dau hyfforddwr swyddi i gefnogi grŵp o ddeg o ddysgwyr.</w:t>
      </w:r>
      <w:r w:rsidR="00A3777B">
        <w:t xml:space="preserve">   </w:t>
      </w:r>
      <w:r w:rsidRPr="0BCCBA6F">
        <w:rPr>
          <w:lang w:val="cy-GB"/>
        </w:rPr>
        <w:t>Gellid defnyddio cyllid Mynediad at Waith i ariannu’r ail swydd Hyfforddwr Swyddi.</w:t>
      </w:r>
    </w:p>
    <w:p w14:paraId="2AC7C27F" w14:textId="3A50EA45" w:rsidR="006F0703" w:rsidRPr="00A642DB" w:rsidRDefault="00E942B4" w:rsidP="0BCCBA6F">
      <w:pPr>
        <w:pStyle w:val="Heading3"/>
        <w:rPr>
          <w:bCs/>
        </w:rPr>
      </w:pPr>
      <w:bookmarkStart w:id="38" w:name="_Toc138695321"/>
      <w:r w:rsidRPr="0BCCBA6F">
        <w:rPr>
          <w:lang w:val="cy-GB"/>
        </w:rPr>
        <w:t xml:space="preserve">9.2  Cyfrifiadau Gwell </w:t>
      </w:r>
      <w:r w:rsidR="00AD602E" w:rsidRPr="0BCCBA6F">
        <w:rPr>
          <w:lang w:val="cy-GB"/>
        </w:rPr>
        <w:t xml:space="preserve">allan </w:t>
      </w:r>
      <w:r w:rsidRPr="0BCCBA6F">
        <w:rPr>
          <w:lang w:val="cy-GB"/>
        </w:rPr>
        <w:t>mewn Gwaith a budd-daliadau lles</w:t>
      </w:r>
      <w:bookmarkEnd w:id="38"/>
    </w:p>
    <w:p w14:paraId="4C7D4665" w14:textId="11C6D253" w:rsidR="006F0703" w:rsidRPr="00A642DB" w:rsidRDefault="00E942B4" w:rsidP="00E50D48">
      <w:pPr>
        <w:spacing w:after="160"/>
      </w:pPr>
      <w:r w:rsidRPr="00A642DB">
        <w:rPr>
          <w:lang w:val="cy-GB"/>
        </w:rPr>
        <w:t>Mae’n hanfodol canfod pa fudd-daliadau lles y mae unigol</w:t>
      </w:r>
      <w:r w:rsidR="00F176C4" w:rsidRPr="00A642DB">
        <w:rPr>
          <w:lang w:val="cy-GB"/>
        </w:rPr>
        <w:t>io</w:t>
      </w:r>
      <w:r w:rsidRPr="00A642DB">
        <w:rPr>
          <w:lang w:val="cy-GB"/>
        </w:rPr>
        <w:t>n ifanc yn eu cael cyn iddyn nhw ddechrau unrhyw fath o Interniaeth Gefnogol.</w:t>
      </w:r>
      <w:r w:rsidR="00A3777B" w:rsidRPr="00A642DB">
        <w:t xml:space="preserve"> </w:t>
      </w:r>
      <w:r w:rsidRPr="00A642DB">
        <w:rPr>
          <w:lang w:val="cy-GB"/>
        </w:rPr>
        <w:t xml:space="preserve">Er y gall rhai pobl sy’n mynd i’r coleg fod yn cael y Taliad </w:t>
      </w:r>
      <w:r w:rsidR="00E50D48" w:rsidRPr="00A642DB">
        <w:rPr>
          <w:lang w:val="cy-GB"/>
        </w:rPr>
        <w:t>Anniby</w:t>
      </w:r>
      <w:r w:rsidRPr="00A642DB">
        <w:rPr>
          <w:lang w:val="cy-GB"/>
        </w:rPr>
        <w:t xml:space="preserve">niaeth </w:t>
      </w:r>
      <w:r w:rsidR="00E50D48" w:rsidRPr="00A642DB">
        <w:rPr>
          <w:lang w:val="cy-GB"/>
        </w:rPr>
        <w:t xml:space="preserve">Personol yn unig, a Chredydau Cynhwysol eraill, rhaid ystyried </w:t>
      </w:r>
      <w:r w:rsidR="00F176C4" w:rsidRPr="00A642DB">
        <w:rPr>
          <w:lang w:val="cy-GB"/>
        </w:rPr>
        <w:t xml:space="preserve">effaith </w:t>
      </w:r>
      <w:r w:rsidR="00E50D48" w:rsidRPr="00A642DB">
        <w:rPr>
          <w:lang w:val="cy-GB"/>
        </w:rPr>
        <w:t xml:space="preserve">ariannol cael unrhyw waith er mwyn </w:t>
      </w:r>
      <w:r w:rsidR="00F176C4" w:rsidRPr="00A642DB">
        <w:rPr>
          <w:lang w:val="cy-GB"/>
        </w:rPr>
        <w:t xml:space="preserve">sicrhau nad yw’r </w:t>
      </w:r>
      <w:r w:rsidR="00E50D48" w:rsidRPr="00A642DB">
        <w:rPr>
          <w:lang w:val="cy-GB"/>
        </w:rPr>
        <w:t>intern</w:t>
      </w:r>
      <w:r w:rsidR="00F176C4" w:rsidRPr="00A642DB">
        <w:rPr>
          <w:lang w:val="cy-GB"/>
        </w:rPr>
        <w:t xml:space="preserve"> ar ei golled yn ariannol o gwbl</w:t>
      </w:r>
      <w:r w:rsidR="00E50D48" w:rsidRPr="00A642DB">
        <w:rPr>
          <w:lang w:val="cy-GB"/>
        </w:rPr>
        <w:t xml:space="preserve"> wrth gynllunio neu wrth gael gwaith.</w:t>
      </w:r>
      <w:r w:rsidR="00A3777B" w:rsidRPr="00A642DB">
        <w:t xml:space="preserve"> </w:t>
      </w:r>
      <w:r w:rsidR="00E50D48" w:rsidRPr="00A642DB">
        <w:rPr>
          <w:lang w:val="cy-GB"/>
        </w:rPr>
        <w:t xml:space="preserve">Gall yr Asiantaeth Cyflogaeth Gefnogol sy’n gysylltiedig â’r interniaeth gynnal y cyfrifiad Gwell </w:t>
      </w:r>
      <w:r w:rsidR="00AD602E" w:rsidRPr="00A642DB">
        <w:rPr>
          <w:lang w:val="cy-GB"/>
        </w:rPr>
        <w:t xml:space="preserve">allan </w:t>
      </w:r>
      <w:r w:rsidR="00E50D48" w:rsidRPr="00A642DB">
        <w:rPr>
          <w:lang w:val="cy-GB"/>
        </w:rPr>
        <w:t>mewn Gwaith, a hynny wrth gwblhau’r Asesiad Galwedigaethol.</w:t>
      </w:r>
      <w:r w:rsidR="00A3777B" w:rsidRPr="00A642DB">
        <w:t xml:space="preserve"> </w:t>
      </w:r>
      <w:r w:rsidR="00E50D48" w:rsidRPr="00A642DB">
        <w:rPr>
          <w:lang w:val="cy-GB"/>
        </w:rPr>
        <w:t>Bydd yn dangos nifer yr oriau y gall yr unigolyn eu gweithio mewn wythnos, a’r cyflog y bydd ei angen arno wrth gynllunio at fod mewn gwaith mwy hirdymor, a hynny yn ystod yr interniaeth ac ar ôl gadael.</w:t>
      </w:r>
      <w:r w:rsidR="00A3777B" w:rsidRPr="00A642DB">
        <w:t xml:space="preserve"> </w:t>
      </w:r>
      <w:r w:rsidR="00E50D48" w:rsidRPr="00A642DB">
        <w:rPr>
          <w:lang w:val="cy-GB"/>
        </w:rPr>
        <w:t>Bydd y cyfrifiad hefyd yn canfod pa fudd-daliadau lles y gallai rhywun eu cadw, wrth gael gwaith, drwy gytundeb ffurfiol â’r Asiantaeth Budd-daliadau.</w:t>
      </w:r>
      <w:r w:rsidR="00A3777B" w:rsidRPr="00A642DB">
        <w:t xml:space="preserve"> </w:t>
      </w:r>
      <w:r w:rsidR="00E50D48" w:rsidRPr="00A642DB">
        <w:rPr>
          <w:lang w:val="cy-GB"/>
        </w:rPr>
        <w:t xml:space="preserve">Mae hyn </w:t>
      </w:r>
      <w:r w:rsidR="00F176C4" w:rsidRPr="00A642DB">
        <w:rPr>
          <w:lang w:val="cy-GB"/>
        </w:rPr>
        <w:t xml:space="preserve">yn </w:t>
      </w:r>
      <w:r w:rsidR="00E50D48" w:rsidRPr="00A642DB">
        <w:rPr>
          <w:lang w:val="cy-GB"/>
        </w:rPr>
        <w:t>fwyaf perthnasol i Daliadau Annibyniaeth Personol, lle bydd y cymorth yn parhau fel rhan o unrhyw waith yn y dyfodol, neu Waith a Ganiateir, lle gallai fod cyfyngiad amser.</w:t>
      </w:r>
    </w:p>
    <w:p w14:paraId="3148F152" w14:textId="710DC473" w:rsidR="006F0703" w:rsidRPr="00A642DB" w:rsidRDefault="00E50D48" w:rsidP="0BCCBA6F">
      <w:pPr>
        <w:pStyle w:val="Heading3"/>
        <w:rPr>
          <w:bCs/>
        </w:rPr>
      </w:pPr>
      <w:bookmarkStart w:id="39" w:name="_Toc138695322"/>
      <w:r w:rsidRPr="0BCCBA6F">
        <w:rPr>
          <w:lang w:val="cy-GB"/>
        </w:rPr>
        <w:t>9.3 Yr Adran Gwaith a Phensiynau / Mynediad at Waith</w:t>
      </w:r>
      <w:bookmarkEnd w:id="39"/>
      <w:r w:rsidRPr="0BCCBA6F">
        <w:rPr>
          <w:lang w:val="cy-GB"/>
        </w:rPr>
        <w:t xml:space="preserve">  </w:t>
      </w:r>
    </w:p>
    <w:p w14:paraId="7D027CBC" w14:textId="79C4995F" w:rsidR="006F0703" w:rsidRPr="00A642DB" w:rsidRDefault="00E50D48" w:rsidP="0BCCBA6F">
      <w:pPr>
        <w:spacing w:after="160"/>
        <w:rPr>
          <w:b/>
          <w:bCs/>
        </w:rPr>
      </w:pPr>
      <w:r w:rsidRPr="0BCCBA6F">
        <w:rPr>
          <w:lang w:val="cy-GB"/>
        </w:rPr>
        <w:t>Gellir defnyddio cyllid Mynediad at Waith i wneud unrhyw addasiadau angenrheidiol, i roi hyfforddiant swyddi, ac i roi cymorth dilynol.</w:t>
      </w:r>
      <w:r w:rsidR="00A3777B">
        <w:t xml:space="preserve"> </w:t>
      </w:r>
      <w:r w:rsidRPr="0BCCBA6F">
        <w:rPr>
          <w:lang w:val="cy-GB"/>
        </w:rPr>
        <w:t xml:space="preserve">Wrth i gyllid o gynlluniau fel Engage to Change ddod i ben, mae’n bwysicach </w:t>
      </w:r>
      <w:r w:rsidR="00F176C4" w:rsidRPr="0BCCBA6F">
        <w:rPr>
          <w:lang w:val="cy-GB"/>
        </w:rPr>
        <w:t>b</w:t>
      </w:r>
      <w:r w:rsidRPr="0BCCBA6F">
        <w:rPr>
          <w:lang w:val="cy-GB"/>
        </w:rPr>
        <w:t>od unigolion yn gallu cael cyllid Mynediad at Waith.</w:t>
      </w:r>
      <w:r w:rsidR="00A3777B">
        <w:t xml:space="preserve"> </w:t>
      </w:r>
      <w:r w:rsidRPr="0BCCBA6F">
        <w:rPr>
          <w:lang w:val="cy-GB"/>
        </w:rPr>
        <w:t>Bydd y cyllid yn helpu’r dysgwr tra bydd yn rhan o’r rhaglen, ond bydd hefyd ar gael i barhau i roi cymorth wrth i ddysgwyr adael rhaglenni Llwybr 4 a chamu i fyd gwaith.</w:t>
      </w:r>
      <w:r w:rsidR="00A3777B">
        <w:t xml:space="preserve">  </w:t>
      </w:r>
    </w:p>
    <w:p w14:paraId="637835A6" w14:textId="5DB93C5B" w:rsidR="006F0703" w:rsidRPr="00A642DB" w:rsidRDefault="00E50D48" w:rsidP="00E50D48">
      <w:pPr>
        <w:spacing w:after="160"/>
        <w:rPr>
          <w:color w:val="0B0C0C"/>
        </w:rPr>
      </w:pPr>
      <w:r w:rsidRPr="0BCCBA6F">
        <w:rPr>
          <w:lang w:val="cy-GB"/>
        </w:rPr>
        <w:t xml:space="preserve">Mae </w:t>
      </w:r>
      <w:hyperlink r:id="rId24">
        <w:r w:rsidRPr="0BCCBA6F">
          <w:rPr>
            <w:color w:val="1155CC"/>
            <w:u w:val="single"/>
            <w:lang w:val="cy-GB"/>
          </w:rPr>
          <w:t>Mynediad at Waith</w:t>
        </w:r>
      </w:hyperlink>
      <w:r w:rsidRPr="0BCCBA6F">
        <w:rPr>
          <w:color w:val="0B0C0C"/>
          <w:lang w:val="cy-GB"/>
        </w:rPr>
        <w:t xml:space="preserve"> yn gynllun grant ym maes cyflogaeth sy’n cael ei ariannu’n gyhoeddus, a’i nod yw helpu pobl anabl i ddechrau gweithio neu i aros mewn gwaith.</w:t>
      </w:r>
      <w:r w:rsidR="00A3777B">
        <w:t xml:space="preserve"> </w:t>
      </w:r>
      <w:r w:rsidRPr="0BCCBA6F">
        <w:rPr>
          <w:color w:val="0B0C0C"/>
          <w:lang w:val="cy-GB"/>
        </w:rPr>
        <w:t xml:space="preserve">Fe all </w:t>
      </w:r>
      <w:r w:rsidRPr="0BCCBA6F">
        <w:rPr>
          <w:color w:val="0B0C0C"/>
          <w:lang w:val="cy-GB"/>
        </w:rPr>
        <w:lastRenderedPageBreak/>
        <w:t>roi cymorth ymarferol ac ariannol i bobl sydd ag anabledd neu gyflwr iechyd corfforol neu iechyd meddwl hirdymor.</w:t>
      </w:r>
      <w:r w:rsidR="00A3777B" w:rsidRPr="0BCCBA6F">
        <w:rPr>
          <w:color w:val="0B0C0C"/>
        </w:rPr>
        <w:t xml:space="preserve"> </w:t>
      </w:r>
      <w:r w:rsidRPr="0BCCBA6F">
        <w:rPr>
          <w:color w:val="0B0C0C"/>
          <w:lang w:val="cy-GB"/>
        </w:rPr>
        <w:t>Gellir rhoi cymorth pan fydd ar rywun angen cymorth neu addasiadau y</w:t>
      </w:r>
      <w:r w:rsidR="1E744C80" w:rsidRPr="0BCCBA6F">
        <w:rPr>
          <w:color w:val="0B0C0C"/>
          <w:lang w:val="cy-GB"/>
        </w:rPr>
        <w:t xml:space="preserve"> </w:t>
      </w:r>
      <w:r w:rsidRPr="0BCCBA6F">
        <w:rPr>
          <w:color w:val="0B0C0C"/>
          <w:lang w:val="cy-GB"/>
        </w:rPr>
        <w:t>tu hwnt i addasiadau rhesymol.</w:t>
      </w:r>
    </w:p>
    <w:p w14:paraId="06A22A9D" w14:textId="701F09E1" w:rsidR="006F0703" w:rsidRPr="00A642DB" w:rsidRDefault="00E50D48" w:rsidP="0BCCBA6F">
      <w:pPr>
        <w:pStyle w:val="Heading3"/>
        <w:rPr>
          <w:color w:val="0B0C0C"/>
        </w:rPr>
      </w:pPr>
      <w:bookmarkStart w:id="40" w:name="_Toc138695323"/>
      <w:r w:rsidRPr="0BCCBA6F">
        <w:rPr>
          <w:lang w:val="cy-GB"/>
        </w:rPr>
        <w:t>9.4 Pwy sy’n gallu cael grantiau Mynediad at Waith?</w:t>
      </w:r>
      <w:bookmarkEnd w:id="40"/>
      <w:r w:rsidR="00A3777B">
        <w:t xml:space="preserve"> </w:t>
      </w:r>
    </w:p>
    <w:p w14:paraId="15AF1D2A" w14:textId="060D97B8" w:rsidR="006F0703" w:rsidRPr="00A642DB" w:rsidRDefault="00E50D48" w:rsidP="0BCCBA6F">
      <w:pPr>
        <w:shd w:val="clear" w:color="auto" w:fill="FFFFFF" w:themeFill="background1"/>
        <w:spacing w:before="300" w:after="300"/>
        <w:rPr>
          <w:color w:val="0B0C0C"/>
        </w:rPr>
      </w:pPr>
      <w:r w:rsidRPr="0BCCBA6F">
        <w:rPr>
          <w:color w:val="0B0C0C"/>
          <w:lang w:val="cy-GB"/>
        </w:rPr>
        <w:t>I fod yn gymwys i gael cymorth, rhaid bodloni’r amodau canlynol:</w:t>
      </w:r>
    </w:p>
    <w:p w14:paraId="79FE9165" w14:textId="6477F606" w:rsidR="006F0703" w:rsidRPr="00A642DB" w:rsidRDefault="00E50D48" w:rsidP="0BCCBA6F">
      <w:pPr>
        <w:pStyle w:val="ListParagraph"/>
        <w:numPr>
          <w:ilvl w:val="0"/>
          <w:numId w:val="15"/>
        </w:numPr>
        <w:shd w:val="clear" w:color="auto" w:fill="FFFFFF" w:themeFill="background1"/>
        <w:rPr>
          <w:color w:val="0B0C0C"/>
        </w:rPr>
      </w:pPr>
      <w:r w:rsidRPr="0BCCBA6F">
        <w:rPr>
          <w:color w:val="0B0C0C"/>
          <w:lang w:val="cy-GB"/>
        </w:rPr>
        <w:t>rhaid bod gan yr unigolyn anabledd neu gyflwr iechyd hirdymor sy’n golygu bod angen cymorth, addasiadau, neu gymorth ariannol neu gymorth pobl (Hyfforddwr Swyddi) arno i wneud ei swydd</w:t>
      </w:r>
    </w:p>
    <w:p w14:paraId="361CD849" w14:textId="52029F2E" w:rsidR="006F0703" w:rsidRPr="00A642DB" w:rsidRDefault="00E50D48" w:rsidP="0BCCBA6F">
      <w:pPr>
        <w:pStyle w:val="ListParagraph"/>
        <w:numPr>
          <w:ilvl w:val="0"/>
          <w:numId w:val="15"/>
        </w:numPr>
        <w:shd w:val="clear" w:color="auto" w:fill="FFFFFF" w:themeFill="background1"/>
        <w:rPr>
          <w:color w:val="0B0C0C"/>
        </w:rPr>
      </w:pPr>
      <w:r w:rsidRPr="0BCCBA6F">
        <w:rPr>
          <w:color w:val="0B0C0C"/>
          <w:lang w:val="cy-GB"/>
        </w:rPr>
        <w:t xml:space="preserve">rhaid </w:t>
      </w:r>
      <w:r w:rsidR="00F176C4" w:rsidRPr="0BCCBA6F">
        <w:rPr>
          <w:color w:val="0B0C0C"/>
          <w:lang w:val="cy-GB"/>
        </w:rPr>
        <w:t>bod gan yr unigolyn</w:t>
      </w:r>
      <w:r w:rsidRPr="0BCCBA6F">
        <w:rPr>
          <w:color w:val="0B0C0C"/>
          <w:lang w:val="cy-GB"/>
        </w:rPr>
        <w:t xml:space="preserve"> gyflwr iechyd meddwl a bod angen cymorth arno i weithio</w:t>
      </w:r>
    </w:p>
    <w:p w14:paraId="0BA24775" w14:textId="54444C46" w:rsidR="006F0703" w:rsidRPr="00A642DB" w:rsidRDefault="00E50D48" w:rsidP="0BCCBA6F">
      <w:pPr>
        <w:pStyle w:val="ListParagraph"/>
        <w:numPr>
          <w:ilvl w:val="0"/>
          <w:numId w:val="15"/>
        </w:numPr>
        <w:shd w:val="clear" w:color="auto" w:fill="FFFFFF" w:themeFill="background1"/>
        <w:rPr>
          <w:color w:val="0B0C0C"/>
        </w:rPr>
      </w:pPr>
      <w:r w:rsidRPr="0BCCBA6F">
        <w:rPr>
          <w:color w:val="0B0C0C"/>
          <w:lang w:val="cy-GB"/>
        </w:rPr>
        <w:t xml:space="preserve">rhaid </w:t>
      </w:r>
      <w:r w:rsidR="00F176C4" w:rsidRPr="0BCCBA6F">
        <w:rPr>
          <w:color w:val="0B0C0C"/>
          <w:lang w:val="cy-GB"/>
        </w:rPr>
        <w:t>i’r unigolyn f</w:t>
      </w:r>
      <w:r w:rsidRPr="0BCCBA6F">
        <w:rPr>
          <w:color w:val="0B0C0C"/>
          <w:lang w:val="cy-GB"/>
        </w:rPr>
        <w:t>od yn 16 oed neu’n hŷn</w:t>
      </w:r>
    </w:p>
    <w:p w14:paraId="6B9C0C4C" w14:textId="331AB108" w:rsidR="006F0703" w:rsidRPr="00A642DB" w:rsidRDefault="00E50D48" w:rsidP="0BCCBA6F">
      <w:pPr>
        <w:pStyle w:val="ListParagraph"/>
        <w:numPr>
          <w:ilvl w:val="0"/>
          <w:numId w:val="15"/>
        </w:numPr>
        <w:shd w:val="clear" w:color="auto" w:fill="FFFFFF" w:themeFill="background1"/>
        <w:rPr>
          <w:color w:val="0B0C0C"/>
        </w:rPr>
      </w:pPr>
      <w:r w:rsidRPr="0BCCBA6F">
        <w:rPr>
          <w:color w:val="0B0C0C"/>
          <w:lang w:val="cy-GB"/>
        </w:rPr>
        <w:t>rhaid</w:t>
      </w:r>
      <w:r w:rsidR="00F176C4" w:rsidRPr="0BCCBA6F">
        <w:rPr>
          <w:color w:val="0B0C0C"/>
          <w:lang w:val="cy-GB"/>
        </w:rPr>
        <w:t xml:space="preserve"> i’r unigolyn f</w:t>
      </w:r>
      <w:r w:rsidRPr="0BCCBA6F">
        <w:rPr>
          <w:color w:val="0B0C0C"/>
          <w:lang w:val="cy-GB"/>
        </w:rPr>
        <w:t>od mewn gwaith am dâl, neu ar fin dechrau gwaith am dâl (gan gynnwys hunangyflogaeth)</w:t>
      </w:r>
    </w:p>
    <w:p w14:paraId="5C90B3AC" w14:textId="6909C1EB" w:rsidR="006F0703" w:rsidRPr="00A642DB" w:rsidRDefault="00E50D48" w:rsidP="0BCCBA6F">
      <w:pPr>
        <w:pStyle w:val="ListParagraph"/>
        <w:numPr>
          <w:ilvl w:val="0"/>
          <w:numId w:val="15"/>
        </w:numPr>
        <w:shd w:val="clear" w:color="auto" w:fill="FFFFFF" w:themeFill="background1"/>
        <w:rPr>
          <w:color w:val="0B0C0C"/>
        </w:rPr>
      </w:pPr>
      <w:r w:rsidRPr="0BCCBA6F">
        <w:rPr>
          <w:color w:val="0B0C0C"/>
          <w:lang w:val="cy-GB"/>
        </w:rPr>
        <w:t xml:space="preserve">rhaid </w:t>
      </w:r>
      <w:r w:rsidR="00F176C4" w:rsidRPr="0BCCBA6F">
        <w:rPr>
          <w:color w:val="0B0C0C"/>
          <w:lang w:val="cy-GB"/>
        </w:rPr>
        <w:t>i’r unigolyn f</w:t>
      </w:r>
      <w:r w:rsidRPr="0BCCBA6F">
        <w:rPr>
          <w:color w:val="0B0C0C"/>
          <w:lang w:val="cy-GB"/>
        </w:rPr>
        <w:t xml:space="preserve">od yn byw, ac yn gweithio, </w:t>
      </w:r>
      <w:r w:rsidR="00F176C4" w:rsidRPr="0BCCBA6F">
        <w:rPr>
          <w:color w:val="0B0C0C"/>
          <w:lang w:val="cy-GB"/>
        </w:rPr>
        <w:t xml:space="preserve">gan amlaf </w:t>
      </w:r>
      <w:r w:rsidRPr="0BCCBA6F">
        <w:rPr>
          <w:color w:val="0B0C0C"/>
          <w:lang w:val="cy-GB"/>
        </w:rPr>
        <w:t>yng Nghymru, Lloegr neu’r Alban</w:t>
      </w:r>
    </w:p>
    <w:p w14:paraId="3649B543" w14:textId="4C613AD2" w:rsidR="006F0703" w:rsidRPr="00A642DB" w:rsidRDefault="00E50D48" w:rsidP="0BCCBA6F">
      <w:pPr>
        <w:pStyle w:val="ListParagraph"/>
        <w:numPr>
          <w:ilvl w:val="0"/>
          <w:numId w:val="15"/>
        </w:numPr>
        <w:shd w:val="clear" w:color="auto" w:fill="FFFFFF" w:themeFill="background1"/>
        <w:spacing w:after="80"/>
        <w:rPr>
          <w:color w:val="0B0C0C"/>
        </w:rPr>
      </w:pPr>
      <w:r w:rsidRPr="0BCCBA6F">
        <w:rPr>
          <w:color w:val="0B0C0C"/>
          <w:lang w:val="cy-GB"/>
        </w:rPr>
        <w:t>rhaid peidio â bod yn hawlio Budd-dal Analluogrwydd neu Lwfans Cyflogaeth a Chymorth ar ôl cael gwaith</w:t>
      </w:r>
    </w:p>
    <w:p w14:paraId="44BB94C5" w14:textId="12BFABD7" w:rsidR="006F0703" w:rsidRPr="00A642DB" w:rsidRDefault="00E50D48" w:rsidP="00E50D48">
      <w:pPr>
        <w:shd w:val="clear" w:color="auto" w:fill="FFFFFF"/>
        <w:spacing w:before="300" w:after="300"/>
        <w:rPr>
          <w:color w:val="0B0C0C"/>
        </w:rPr>
      </w:pPr>
      <w:r w:rsidRPr="00A642DB">
        <w:rPr>
          <w:color w:val="0B0C0C"/>
          <w:lang w:val="cy-GB"/>
        </w:rPr>
        <w:t>Serch hynny, efallai hefyd y bydd</w:t>
      </w:r>
      <w:r w:rsidR="0032607A" w:rsidRPr="00A642DB">
        <w:rPr>
          <w:color w:val="0B0C0C"/>
          <w:lang w:val="cy-GB"/>
        </w:rPr>
        <w:t xml:space="preserve"> rhywun yn </w:t>
      </w:r>
      <w:r w:rsidRPr="00A642DB">
        <w:rPr>
          <w:color w:val="0B0C0C"/>
          <w:lang w:val="cy-GB"/>
        </w:rPr>
        <w:t>gymwys i gael cymorth Mynediad at Waith am gyfnod cyfyngedig os bydd</w:t>
      </w:r>
      <w:r w:rsidR="0032607A" w:rsidRPr="00A642DB">
        <w:rPr>
          <w:color w:val="0B0C0C"/>
          <w:lang w:val="cy-GB"/>
        </w:rPr>
        <w:t xml:space="preserve"> wedi </w:t>
      </w:r>
      <w:r w:rsidRPr="00A642DB">
        <w:rPr>
          <w:color w:val="0B0C0C"/>
          <w:lang w:val="cy-GB"/>
        </w:rPr>
        <w:t xml:space="preserve">gwneud mathau penodol o ‘waith a ganiateir’ i’w helpu i </w:t>
      </w:r>
      <w:r w:rsidR="0032607A" w:rsidRPr="00A642DB">
        <w:rPr>
          <w:color w:val="0B0C0C"/>
          <w:lang w:val="cy-GB"/>
        </w:rPr>
        <w:t>gefnu ar f</w:t>
      </w:r>
      <w:r w:rsidRPr="00A642DB">
        <w:rPr>
          <w:color w:val="0B0C0C"/>
          <w:lang w:val="cy-GB"/>
        </w:rPr>
        <w:t>udd-daliadau</w:t>
      </w:r>
      <w:r w:rsidR="0032607A" w:rsidRPr="00A642DB">
        <w:rPr>
          <w:color w:val="0B0C0C"/>
          <w:lang w:val="cy-GB"/>
        </w:rPr>
        <w:t>’n llwyr</w:t>
      </w:r>
      <w:r w:rsidRPr="00A642DB">
        <w:rPr>
          <w:color w:val="0B0C0C"/>
          <w:lang w:val="cy-GB"/>
        </w:rPr>
        <w:t>.</w:t>
      </w:r>
    </w:p>
    <w:p w14:paraId="6B4723B4" w14:textId="729D189C" w:rsidR="006F0703" w:rsidRPr="00A642DB" w:rsidRDefault="00E50D48" w:rsidP="00E50D48">
      <w:pPr>
        <w:shd w:val="clear" w:color="auto" w:fill="FFFFFF"/>
        <w:spacing w:before="300" w:after="300"/>
      </w:pPr>
      <w:r w:rsidRPr="00A642DB">
        <w:rPr>
          <w:lang w:val="cy-GB"/>
        </w:rPr>
        <w:t>Bydd pobl ifanc sy’n dechrau lleoliad gwaith gyda chyflogwr fel rhan o Raglen Interniaeth Addysg Gefnogol yn gallu gwneud cais am gymorth Mynediad at Waith tra byddan nhw yn eu lleoliad gwaith yn unig.</w:t>
      </w:r>
    </w:p>
    <w:p w14:paraId="23319DF0" w14:textId="3D701E3A" w:rsidR="006F0703" w:rsidRPr="00A642DB" w:rsidRDefault="00E50D48" w:rsidP="00E50D48">
      <w:pPr>
        <w:spacing w:after="160"/>
      </w:pPr>
      <w:r w:rsidRPr="00A642DB">
        <w:rPr>
          <w:lang w:val="cy-GB"/>
        </w:rPr>
        <w:t>Bydd cyllid Mynediad at Waith yn ariannu teithio ychwanegol, hyfforddwyr swyddi a chymorth arall, gan gynnwys costau cyfarpar os yw hynny’n addas, ac yn hyrwyddo pontio dirwystr i waith am dâl.</w:t>
      </w:r>
    </w:p>
    <w:p w14:paraId="4184C93E" w14:textId="08399D01" w:rsidR="006F0703" w:rsidRPr="00A642DB" w:rsidRDefault="00E50D48" w:rsidP="00AD11F7">
      <w:pPr>
        <w:spacing w:after="160"/>
      </w:pPr>
      <w:r w:rsidRPr="00A642DB">
        <w:rPr>
          <w:lang w:val="cy-GB"/>
        </w:rPr>
        <w:t>Ni fydd unrhyw fathau eraill o interniaethau/hyfforddeiaethau yn gymwys i gael cymorth Mynediad at Waith.</w:t>
      </w:r>
    </w:p>
    <w:p w14:paraId="1E292D30" w14:textId="77500DFE" w:rsidR="006F0703" w:rsidRPr="00A642DB" w:rsidRDefault="00AD11F7" w:rsidP="0BCCBA6F">
      <w:pPr>
        <w:pStyle w:val="Heading3"/>
        <w:rPr>
          <w:bCs/>
          <w:color w:val="FF0000"/>
        </w:rPr>
      </w:pPr>
      <w:bookmarkStart w:id="41" w:name="_Toc138695324"/>
      <w:r w:rsidRPr="0BCCBA6F">
        <w:rPr>
          <w:lang w:val="cy-GB"/>
        </w:rPr>
        <w:lastRenderedPageBreak/>
        <w:t>9.5 Hyderus o ran anabledd a chynlluniau eraill</w:t>
      </w:r>
      <w:bookmarkEnd w:id="41"/>
      <w:r w:rsidR="00A3777B">
        <w:t xml:space="preserve">  </w:t>
      </w:r>
    </w:p>
    <w:p w14:paraId="0D19C852" w14:textId="2E438A7B" w:rsidR="006F0703" w:rsidRPr="00A642DB" w:rsidRDefault="00AD11F7">
      <w:r w:rsidRPr="0BCCBA6F">
        <w:rPr>
          <w:lang w:val="cy-GB"/>
        </w:rPr>
        <w:t xml:space="preserve">Llywodraeth y Deyrnas Unedig sy’n gyfrifol am y </w:t>
      </w:r>
      <w:r w:rsidR="00000000">
        <w:fldChar w:fldCharType="begin"/>
      </w:r>
      <w:r w:rsidR="00000000">
        <w:instrText>HYPERLINK "https://disabilityconfident.campaign.gov.uk/?utm_source=Press&amp;utm_medium=SoSOpEd&amp;utm_term=3rdAnniversary&amp;utm_campaign=DC" \h</w:instrText>
      </w:r>
      <w:r w:rsidR="00000000">
        <w:fldChar w:fldCharType="separate"/>
      </w:r>
      <w:r w:rsidRPr="0BCCBA6F">
        <w:rPr>
          <w:color w:val="1155CC"/>
          <w:u w:val="single"/>
          <w:lang w:val="cy-GB"/>
        </w:rPr>
        <w:t>cynllun Hyderus o ran Anabledd</w:t>
      </w:r>
      <w:r w:rsidR="00000000">
        <w:rPr>
          <w:color w:val="1155CC"/>
          <w:u w:val="single"/>
          <w:lang w:val="cy-GB"/>
        </w:rPr>
        <w:fldChar w:fldCharType="end"/>
      </w:r>
      <w:r w:rsidRPr="0BCCBA6F">
        <w:rPr>
          <w:lang w:val="cy-GB"/>
        </w:rPr>
        <w:t>, ac mae’n berthnasol i’r Deyrnas Unedig gyfan. Ei nod yw helpu gweithwyr i gydnabod a dathlu’r cyfraniad y bydd gweithlu amrywiol yn ei wneud, gyda nifer o safonau i gyflogwyr ymrwymo iddyn nhw.</w:t>
      </w:r>
      <w:r w:rsidR="00A3777B">
        <w:t xml:space="preserve"> </w:t>
      </w:r>
      <w:r w:rsidRPr="0BCCBA6F">
        <w:rPr>
          <w:lang w:val="cy-GB"/>
        </w:rPr>
        <w:t xml:space="preserve">Mae’r cynllun yn cynnwys statws </w:t>
      </w:r>
      <w:r w:rsidRPr="0BCCBA6F">
        <w:rPr>
          <w:i/>
          <w:iCs/>
          <w:lang w:val="cy-GB"/>
        </w:rPr>
        <w:t xml:space="preserve">ymrwymedig </w:t>
      </w:r>
      <w:r w:rsidRPr="0BCCBA6F">
        <w:rPr>
          <w:lang w:val="cy-GB"/>
        </w:rPr>
        <w:t xml:space="preserve">a statws </w:t>
      </w:r>
      <w:r w:rsidRPr="0BCCBA6F">
        <w:rPr>
          <w:i/>
          <w:iCs/>
          <w:lang w:val="cy-GB"/>
        </w:rPr>
        <w:t>arweinydd.</w:t>
      </w:r>
      <w:r w:rsidR="00A3777B">
        <w:t xml:space="preserve"> </w:t>
      </w:r>
      <w:r w:rsidRPr="0BCCBA6F">
        <w:rPr>
          <w:lang w:val="cy-GB"/>
        </w:rPr>
        <w:t xml:space="preserve">Mae rhestr lawn o’r cyflogwyr sydd â’r naill statws a’r llall i’w gweld </w:t>
      </w:r>
      <w:r w:rsidR="00000000">
        <w:fldChar w:fldCharType="begin"/>
      </w:r>
      <w:r w:rsidR="00000000">
        <w:instrText>HYPERLINK "https://www.gov.uk/government/publications/disability-confident-employers-that-have-signed-up" \h</w:instrText>
      </w:r>
      <w:r w:rsidR="00000000">
        <w:fldChar w:fldCharType="separate"/>
      </w:r>
      <w:r w:rsidRPr="0BCCBA6F">
        <w:rPr>
          <w:color w:val="1155CC"/>
          <w:u w:val="single"/>
          <w:lang w:val="cy-GB"/>
        </w:rPr>
        <w:t>fan hyn</w:t>
      </w:r>
      <w:r w:rsidR="00000000">
        <w:rPr>
          <w:color w:val="1155CC"/>
          <w:u w:val="single"/>
          <w:lang w:val="cy-GB"/>
        </w:rPr>
        <w:fldChar w:fldCharType="end"/>
      </w:r>
      <w:r w:rsidRPr="0BCCBA6F">
        <w:rPr>
          <w:lang w:val="cy-GB"/>
        </w:rPr>
        <w:t>.</w:t>
      </w:r>
      <w:r w:rsidR="00A3777B">
        <w:t xml:space="preserve"> </w:t>
      </w:r>
      <w:r w:rsidRPr="0BCCBA6F">
        <w:rPr>
          <w:lang w:val="cy-GB"/>
        </w:rPr>
        <w:t xml:space="preserve">Mae’n bwysig </w:t>
      </w:r>
      <w:r w:rsidR="0032607A" w:rsidRPr="0BCCBA6F">
        <w:rPr>
          <w:lang w:val="cy-GB"/>
        </w:rPr>
        <w:t>bod c</w:t>
      </w:r>
      <w:r w:rsidRPr="0BCCBA6F">
        <w:rPr>
          <w:lang w:val="cy-GB"/>
        </w:rPr>
        <w:t>olegau</w:t>
      </w:r>
      <w:r w:rsidR="0032607A" w:rsidRPr="0BCCBA6F">
        <w:rPr>
          <w:lang w:val="cy-GB"/>
        </w:rPr>
        <w:t>’n</w:t>
      </w:r>
      <w:r w:rsidRPr="0BCCBA6F">
        <w:rPr>
          <w:lang w:val="cy-GB"/>
        </w:rPr>
        <w:t xml:space="preserve"> ystyried sut gallan nhw ddefnyddio’r cynllun hwn i gychwyn trafodaethau a chanfod cyfleoedd gyda chyflogwyr.</w:t>
      </w:r>
      <w:r w:rsidR="00A3777B">
        <w:t xml:space="preserve"> </w:t>
      </w:r>
      <w:r w:rsidRPr="0BCCBA6F">
        <w:rPr>
          <w:lang w:val="cy-GB"/>
        </w:rPr>
        <w:t>Mae’n bwysig hefyd bod colegau’n ystyried eu hymrwymiad i’r cynllun, ac yn meddwl am y cyfleoedd y maen nhw’n eu darparu fel cyflogwyr i bobl ifanc ac oedolion sydd ag anghenion dysgu ychwanegol.</w:t>
      </w:r>
    </w:p>
    <w:p w14:paraId="3126ACC2" w14:textId="56739AE4" w:rsidR="006F0703" w:rsidRPr="00A642DB" w:rsidRDefault="00A3777B" w:rsidP="0BCCBA6F">
      <w:pPr>
        <w:pStyle w:val="Heading2"/>
      </w:pPr>
      <w:bookmarkStart w:id="42" w:name="_Toc138695325"/>
      <w:r>
        <w:t xml:space="preserve">10. </w:t>
      </w:r>
      <w:r w:rsidR="00AD11F7" w:rsidRPr="0BCCBA6F">
        <w:rPr>
          <w:lang w:val="cy-GB"/>
        </w:rPr>
        <w:t>Llwybr 4 a sicrhau ansawdd</w:t>
      </w:r>
      <w:bookmarkEnd w:id="42"/>
    </w:p>
    <w:p w14:paraId="33BE6672" w14:textId="70F8DD98" w:rsidR="006F0703" w:rsidRPr="00A642DB" w:rsidRDefault="00AD11F7" w:rsidP="089665E7">
      <w:pPr>
        <w:rPr>
          <w:lang w:val="cy-GB"/>
        </w:rPr>
      </w:pPr>
      <w:r w:rsidRPr="089665E7">
        <w:rPr>
          <w:lang w:val="cy-GB"/>
        </w:rPr>
        <w:t xml:space="preserve">10.1 Dylai pob darpariaeth Sgiliau Byw’n Annibynnol, gan gynnwys rhaglenni Llwybr 4, ddefnyddio fframwaith hunanasesu RARPA Cymru a ddatblygwyd </w:t>
      </w:r>
      <w:r w:rsidR="0032607A" w:rsidRPr="089665E7">
        <w:rPr>
          <w:lang w:val="cy-GB"/>
        </w:rPr>
        <w:t>drwy waith p</w:t>
      </w:r>
      <w:r w:rsidRPr="089665E7">
        <w:rPr>
          <w:lang w:val="cy-GB"/>
        </w:rPr>
        <w:t>artneriaeth gan Rwydwaith Sgiliau Byw’n Annibynnol ColegauCymru ac a gymeradwywyd gan Lywodraeth Cymru.</w:t>
      </w:r>
      <w:r w:rsidR="00A3777B">
        <w:t xml:space="preserve">  </w:t>
      </w:r>
      <w:r w:rsidRPr="089665E7">
        <w:rPr>
          <w:lang w:val="cy-GB"/>
        </w:rPr>
        <w:t>Mae’r fframwaith wedi’i seilio ar 8 safon RARPA, gyda meini prawf a thystiolaeth i gyd-fynd, a cheir cysylltiad rhyngddo â fframwaith Arolygu Cyffredin Estyn.</w:t>
      </w:r>
      <w:r w:rsidR="00A3777B">
        <w:t xml:space="preserve"> </w:t>
      </w:r>
      <w:r w:rsidRPr="089665E7">
        <w:rPr>
          <w:lang w:val="cy-GB"/>
        </w:rPr>
        <w:t xml:space="preserve">Mae’r fframwaith wedi’i osod mewn dwy adran, gydag ymarferwyr yn ateb y 5 cwestiwn cyntaf (neu’r 5 safon gyntaf) yn RARPA, a rheolwyr yn cwblhau’r 3 chwestiwn (neu’r 3 safon) olaf. </w:t>
      </w:r>
      <w:r w:rsidR="00A3777B">
        <w:t xml:space="preserve"> </w:t>
      </w:r>
      <w:r w:rsidRPr="089665E7">
        <w:rPr>
          <w:lang w:val="cy-GB"/>
        </w:rPr>
        <w:t>Mae canllawiau a fframwaith hunanasesu RARPA i’w gweld drwy’r ddolen</w:t>
      </w:r>
      <w:r w:rsidR="0A7E7BB1" w:rsidRPr="089665E7">
        <w:rPr>
          <w:lang w:val="cy-GB"/>
        </w:rPr>
        <w:t xml:space="preserve"> </w:t>
      </w:r>
      <w:hyperlink r:id="rId25">
        <w:r w:rsidR="0A7E7BB1" w:rsidRPr="089665E7">
          <w:rPr>
            <w:rStyle w:val="Hyperlink"/>
            <w:lang w:val="cy-GB"/>
          </w:rPr>
          <w:t>yma</w:t>
        </w:r>
      </w:hyperlink>
      <w:r w:rsidR="0A7E7BB1" w:rsidRPr="089665E7">
        <w:rPr>
          <w:lang w:val="cy-GB"/>
        </w:rPr>
        <w:t>.</w:t>
      </w:r>
    </w:p>
    <w:p w14:paraId="0EB3B81E" w14:textId="21E1AB9B" w:rsidR="006F0703" w:rsidRPr="00A642DB" w:rsidRDefault="00A3777B" w:rsidP="0BCCBA6F">
      <w:pPr>
        <w:pStyle w:val="Heading2"/>
        <w:rPr>
          <w:bCs/>
        </w:rPr>
      </w:pPr>
      <w:bookmarkStart w:id="43" w:name="_Toc138695326"/>
      <w:r>
        <w:t xml:space="preserve">11. </w:t>
      </w:r>
      <w:r w:rsidR="00AD11F7" w:rsidRPr="0BCCBA6F">
        <w:rPr>
          <w:lang w:val="cy-GB"/>
        </w:rPr>
        <w:t>Memorandwm Cyd-ddealltwriaeth</w:t>
      </w:r>
      <w:bookmarkEnd w:id="43"/>
      <w:r>
        <w:t xml:space="preserve"> </w:t>
      </w:r>
    </w:p>
    <w:p w14:paraId="1FAB079B" w14:textId="62BFBEAD" w:rsidR="006F0703" w:rsidRPr="00A642DB" w:rsidRDefault="00AD11F7" w:rsidP="00AD11F7">
      <w:r w:rsidRPr="00A642DB">
        <w:rPr>
          <w:lang w:val="cy-GB"/>
        </w:rPr>
        <w:t xml:space="preserve">Diben Memorandwm Cyd-ddealltwriaeth o fewn interniaeth gefnogol yw </w:t>
      </w:r>
      <w:r w:rsidR="0032607A" w:rsidRPr="00A642DB">
        <w:rPr>
          <w:lang w:val="cy-GB"/>
        </w:rPr>
        <w:t>creu</w:t>
      </w:r>
      <w:r w:rsidRPr="00A642DB">
        <w:rPr>
          <w:lang w:val="cy-GB"/>
        </w:rPr>
        <w:t xml:space="preserve"> dealltwriaeth ysgrifenedig ffurfiol o’r cytundeb rhwng partïon.</w:t>
      </w:r>
      <w:r w:rsidR="00A3777B" w:rsidRPr="00A642DB">
        <w:t xml:space="preserve"> </w:t>
      </w:r>
      <w:r w:rsidRPr="00A642DB">
        <w:rPr>
          <w:lang w:val="cy-GB"/>
        </w:rPr>
        <w:t xml:space="preserve">Bydd Memorandwm Cyd-ddealltwriaeth yn rhoi manylion ymrwymiadau a rhwymedigaethau’r partïon, ac yn dangos ac yn lleihau risgiau pob </w:t>
      </w:r>
      <w:r w:rsidR="0032607A" w:rsidRPr="00A642DB">
        <w:rPr>
          <w:lang w:val="cy-GB"/>
        </w:rPr>
        <w:t>parti</w:t>
      </w:r>
      <w:r w:rsidRPr="00A642DB">
        <w:rPr>
          <w:lang w:val="cy-GB"/>
        </w:rPr>
        <w:t>.</w:t>
      </w:r>
      <w:r w:rsidR="00A3777B" w:rsidRPr="00A642DB">
        <w:t xml:space="preserve"> </w:t>
      </w:r>
    </w:p>
    <w:p w14:paraId="7F4F7B54" w14:textId="0A59478A" w:rsidR="006F0703" w:rsidRPr="00A642DB" w:rsidRDefault="00AD11F7" w:rsidP="00AD11F7">
      <w:r w:rsidRPr="00A642DB">
        <w:rPr>
          <w:lang w:val="cy-GB"/>
        </w:rPr>
        <w:t xml:space="preserve">Mae Memoranda Cyd-ddealltwriaeth </w:t>
      </w:r>
      <w:r w:rsidR="0032607A" w:rsidRPr="00A642DB">
        <w:rPr>
          <w:lang w:val="cy-GB"/>
        </w:rPr>
        <w:t>yn debyg i g</w:t>
      </w:r>
      <w:r w:rsidRPr="00A642DB">
        <w:rPr>
          <w:lang w:val="cy-GB"/>
        </w:rPr>
        <w:t>ontractau sy’n diffinio sut bydd sefydliadau’n cydweithio.</w:t>
      </w:r>
      <w:r w:rsidR="00A3777B" w:rsidRPr="00A642DB">
        <w:t xml:space="preserve"> </w:t>
      </w:r>
      <w:r w:rsidRPr="00A642DB">
        <w:rPr>
          <w:lang w:val="cy-GB"/>
        </w:rPr>
        <w:t>Er y gall Memoranda Cyd-ddealltwriaeth rwymo’n gyfreithiol, mae’r dogfennau’n fodd o hwyluso partneriaethau a sicrhau perthynas weithio ddirwystr rhwng sefydliadau.</w:t>
      </w:r>
    </w:p>
    <w:p w14:paraId="66B0866D" w14:textId="72B36014" w:rsidR="006F0703" w:rsidRPr="00A642DB" w:rsidRDefault="00AD11F7" w:rsidP="0BCCBA6F">
      <w:pPr>
        <w:rPr>
          <w:color w:val="FF0000"/>
          <w:sz w:val="30"/>
          <w:szCs w:val="30"/>
        </w:rPr>
      </w:pPr>
      <w:r w:rsidRPr="0BCCBA6F">
        <w:rPr>
          <w:lang w:val="cy-GB"/>
        </w:rPr>
        <w:lastRenderedPageBreak/>
        <w:t>Roedd y Memorandwm Cyd-ddealltwriaeth yn rhoi cytundeb y bydd y partïon yn cydweithio i barhau i ddatblygu’r rhaglen o dan Lwybr 4 / y rhaglen interniaeth gefnogol, a hynny ar gyfer interniaid sydd ag anabledd, ac un o’r prif amcanion fydd</w:t>
      </w:r>
      <w:r w:rsidR="0032607A" w:rsidRPr="0BCCBA6F">
        <w:rPr>
          <w:lang w:val="cy-GB"/>
        </w:rPr>
        <w:t>ai</w:t>
      </w:r>
      <w:r w:rsidRPr="0BCCBA6F">
        <w:rPr>
          <w:lang w:val="cy-GB"/>
        </w:rPr>
        <w:t xml:space="preserve"> meithrin a hwyluso’r broses o ganfod swyddi i bobl anabl.</w:t>
      </w:r>
      <w:r w:rsidR="00A3777B">
        <w:t xml:space="preserve">  </w:t>
      </w:r>
      <w:r w:rsidRPr="0BCCBA6F">
        <w:rPr>
          <w:lang w:val="cy-GB"/>
        </w:rPr>
        <w:t>Mae’r cytundeb hwn yn pennu swyddogaethau a chyfrifoldebau’r partïon wrth iddyn nhw weithio mewn partneriaeth i roi mwy o gyfleoedd i bobl anabl.</w:t>
      </w:r>
      <w:r w:rsidR="00A3777B">
        <w:t xml:space="preserve"> </w:t>
      </w:r>
      <w:r w:rsidR="00A3777B" w:rsidRPr="0BCCBA6F">
        <w:rPr>
          <w:color w:val="FF0000"/>
        </w:rPr>
        <w:t xml:space="preserve"> </w:t>
      </w:r>
      <w:r w:rsidRPr="00057767">
        <w:rPr>
          <w:lang w:val="cy-GB"/>
        </w:rPr>
        <w:t>Ceir dwy enghraifft o ddogfennau isod.</w:t>
      </w:r>
      <w:r w:rsidR="00057767">
        <w:rPr>
          <w:b/>
          <w:bCs/>
          <w:lang w:val="cy-GB"/>
        </w:rPr>
        <w:br/>
      </w:r>
    </w:p>
    <w:p w14:paraId="27B7D7F9" w14:textId="3FD321E1" w:rsidR="006F0703" w:rsidRPr="00A642DB" w:rsidRDefault="00AD11F7" w:rsidP="00AD11F7">
      <w:pPr>
        <w:rPr>
          <w:color w:val="FF0000"/>
          <w:sz w:val="30"/>
          <w:szCs w:val="30"/>
        </w:rPr>
      </w:pPr>
      <w:r w:rsidRPr="0BCCBA6F">
        <w:rPr>
          <w:b/>
          <w:bCs/>
          <w:lang w:val="cy-GB"/>
        </w:rPr>
        <w:t>Enghraifft 1</w:t>
      </w:r>
      <w:r w:rsidR="00A3777B">
        <w:t xml:space="preserve"> </w:t>
      </w:r>
    </w:p>
    <w:p w14:paraId="52E5466B" w14:textId="35F60A00" w:rsidR="006F0703" w:rsidRPr="00A642DB" w:rsidRDefault="00000000" w:rsidP="0BCCBA6F">
      <w:hyperlink r:id="rId26">
        <w:r w:rsidR="00AD11F7" w:rsidRPr="0BCCBA6F">
          <w:rPr>
            <w:color w:val="1155CC"/>
            <w:u w:val="single"/>
            <w:lang w:val="cy-GB"/>
          </w:rPr>
          <w:t>https://docs.google.com/document/d/12n4uflnQ4NXE-nmeaXwusaJq2Ji_jyiT/edit</w:t>
        </w:r>
      </w:hyperlink>
    </w:p>
    <w:p w14:paraId="55D545E8" w14:textId="645071B0" w:rsidR="006F0703" w:rsidRPr="00A642DB" w:rsidRDefault="00AD11F7">
      <w:r w:rsidRPr="0BCCBA6F">
        <w:rPr>
          <w:b/>
          <w:bCs/>
          <w:lang w:val="cy-GB"/>
        </w:rPr>
        <w:t>Enghraifft 2</w:t>
      </w:r>
      <w:r w:rsidRPr="0BCCBA6F">
        <w:rPr>
          <w:color w:val="FF0000"/>
          <w:sz w:val="30"/>
          <w:szCs w:val="30"/>
          <w:lang w:val="cy-GB"/>
        </w:rPr>
        <w:t xml:space="preserve"> </w:t>
      </w:r>
      <w:hyperlink r:id="rId27">
        <w:r w:rsidRPr="0BCCBA6F">
          <w:rPr>
            <w:color w:val="1155CC"/>
            <w:u w:val="single"/>
            <w:lang w:val="cy-GB"/>
          </w:rPr>
          <w:t>https://docs.google.com/document/d/15LggPw0x9bw2cTnegRZZYYgSfOuQtrmf/edit</w:t>
        </w:r>
      </w:hyperlink>
    </w:p>
    <w:p w14:paraId="490D624E" w14:textId="447B4A1F" w:rsidR="18440830" w:rsidRDefault="33E0A3C1" w:rsidP="689EBAE5">
      <w:pPr>
        <w:rPr>
          <w:lang w:val="cy-GB"/>
        </w:rPr>
      </w:pPr>
      <w:r>
        <w:br/>
      </w:r>
      <w:proofErr w:type="spellStart"/>
      <w:r w:rsidR="18440830" w:rsidRPr="3F7F17D4">
        <w:rPr>
          <w:b/>
          <w:bCs/>
          <w:color w:val="000000" w:themeColor="text1"/>
        </w:rPr>
        <w:t>Esiample</w:t>
      </w:r>
      <w:proofErr w:type="spellEnd"/>
      <w:r w:rsidR="18440830" w:rsidRPr="3F7F17D4">
        <w:rPr>
          <w:b/>
          <w:bCs/>
          <w:color w:val="000000" w:themeColor="text1"/>
        </w:rPr>
        <w:t xml:space="preserve"> 3 </w:t>
      </w:r>
      <w:hyperlink r:id="rId28">
        <w:r w:rsidR="18440830" w:rsidRPr="3F7F17D4">
          <w:rPr>
            <w:rStyle w:val="Hyperlink"/>
          </w:rPr>
          <w:t>https://docs.google.com/document/d/1n5CBn4bohVb7MOUExE5PC94hLDJw4tHb/edit</w:t>
        </w:r>
      </w:hyperlink>
    </w:p>
    <w:p w14:paraId="75FB2098" w14:textId="019D0751" w:rsidR="3D0E3C83" w:rsidRDefault="3D0E3C83" w:rsidP="3D0E3C83">
      <w:pPr>
        <w:rPr>
          <w:color w:val="1155CC"/>
          <w:u w:val="single"/>
          <w:lang w:val="cy-GB"/>
        </w:rPr>
      </w:pPr>
    </w:p>
    <w:p w14:paraId="71E7A920" w14:textId="276AE3B0" w:rsidR="006F0703" w:rsidRPr="00A642DB" w:rsidRDefault="00A3777B" w:rsidP="0BCCBA6F">
      <w:pPr>
        <w:pStyle w:val="Heading2"/>
        <w:rPr>
          <w:bCs/>
        </w:rPr>
      </w:pPr>
      <w:bookmarkStart w:id="44" w:name="_Toc138695327"/>
      <w:r>
        <w:t xml:space="preserve">12. </w:t>
      </w:r>
      <w:r w:rsidR="00AD11F7" w:rsidRPr="0BCCBA6F">
        <w:rPr>
          <w:lang w:val="cy-GB"/>
        </w:rPr>
        <w:t>Dogfennau a thempledi defnyddiol</w:t>
      </w:r>
      <w:bookmarkEnd w:id="44"/>
    </w:p>
    <w:p w14:paraId="5F501447" w14:textId="19324220" w:rsidR="006F0703" w:rsidRPr="00A642DB" w:rsidRDefault="0005360C" w:rsidP="0005360C">
      <w:pPr>
        <w:rPr>
          <w:b/>
        </w:rPr>
      </w:pPr>
      <w:r w:rsidRPr="00A642DB">
        <w:rPr>
          <w:b/>
          <w:lang w:val="cy-GB"/>
        </w:rPr>
        <w:t>Mae atodiadau i’r dogfennau hyn wedi’u huwchlwytho i wefan Llwybr 4</w:t>
      </w:r>
      <w:r w:rsidR="0032607A" w:rsidRPr="00A642DB">
        <w:rPr>
          <w:b/>
          <w:lang w:val="cy-GB"/>
        </w:rPr>
        <w:t xml:space="preserve"> SBA</w:t>
      </w:r>
      <w:r w:rsidRPr="00A642DB">
        <w:rPr>
          <w:b/>
          <w:lang w:val="cy-GB"/>
        </w:rPr>
        <w:t xml:space="preserve"> ar Padlet.</w:t>
      </w:r>
      <w:r w:rsidR="00A3777B" w:rsidRPr="00A642DB">
        <w:rPr>
          <w:b/>
        </w:rPr>
        <w:t xml:space="preserve"> </w:t>
      </w:r>
      <w:r w:rsidRPr="00A642DB">
        <w:rPr>
          <w:b/>
          <w:lang w:val="cy-GB"/>
        </w:rPr>
        <w:t>Cam dros dro y</w:t>
      </w:r>
      <w:r w:rsidR="0032607A" w:rsidRPr="00A642DB">
        <w:rPr>
          <w:b/>
          <w:lang w:val="cy-GB"/>
        </w:rPr>
        <w:t>w</w:t>
      </w:r>
      <w:r w:rsidRPr="00A642DB">
        <w:rPr>
          <w:b/>
          <w:lang w:val="cy-GB"/>
        </w:rPr>
        <w:t xml:space="preserve"> hwn, a bydd yr holl ddogfennau’n cael eu cyhoeddi ar Hwb.</w:t>
      </w:r>
    </w:p>
    <w:p w14:paraId="1E26D81D" w14:textId="2C10B9A0" w:rsidR="006F0703" w:rsidRPr="00A642DB" w:rsidRDefault="00000000" w:rsidP="0BCCBA6F">
      <w:hyperlink r:id="rId29">
        <w:r w:rsidR="0005360C" w:rsidRPr="0BCCBA6F">
          <w:rPr>
            <w:color w:val="1155CC"/>
            <w:u w:val="single"/>
            <w:lang w:val="cy-GB"/>
          </w:rPr>
          <w:t>https://padlet.com/annellani/ILSpathway4</w:t>
        </w:r>
      </w:hyperlink>
    </w:p>
    <w:p w14:paraId="533D8EBA" w14:textId="77777777" w:rsidR="006F0703" w:rsidRPr="00A642DB" w:rsidRDefault="006F0703">
      <w:pPr>
        <w:rPr>
          <w:b/>
        </w:rPr>
      </w:pPr>
    </w:p>
    <w:p w14:paraId="7B994644" w14:textId="6575B61A" w:rsidR="006F0703" w:rsidRPr="00A642DB" w:rsidRDefault="0005360C" w:rsidP="0005360C">
      <w:pPr>
        <w:rPr>
          <w:b/>
        </w:rPr>
      </w:pPr>
      <w:r w:rsidRPr="00A642DB">
        <w:rPr>
          <w:b/>
          <w:lang w:val="cy-GB"/>
        </w:rPr>
        <w:t xml:space="preserve">Drafft – Manyleb </w:t>
      </w:r>
      <w:r w:rsidR="00AD602E" w:rsidRPr="00A642DB">
        <w:rPr>
          <w:b/>
          <w:lang w:val="cy-GB"/>
        </w:rPr>
        <w:t xml:space="preserve">Rhaglen Ddysgu </w:t>
      </w:r>
      <w:r w:rsidRPr="00A642DB">
        <w:rPr>
          <w:b/>
          <w:lang w:val="cy-GB"/>
        </w:rPr>
        <w:t xml:space="preserve">Llwybr 4 </w:t>
      </w:r>
    </w:p>
    <w:p w14:paraId="42299098" w14:textId="1C675F33" w:rsidR="008B10D3" w:rsidRDefault="00000000" w:rsidP="0BCCBA6F">
      <w:pPr>
        <w:rPr>
          <w:color w:val="1155CC"/>
          <w:u w:val="single"/>
        </w:rPr>
      </w:pPr>
      <w:hyperlink r:id="rId30">
        <w:r w:rsidR="00A3777B" w:rsidRPr="0BCCBA6F">
          <w:rPr>
            <w:color w:val="1155CC"/>
            <w:u w:val="single"/>
          </w:rPr>
          <w:t>https://docs.google.com/document/d/1yrJgDyWgQg364O7z7FC6kDDojZd6EBkxBliJALXHqTU/edit</w:t>
        </w:r>
      </w:hyperlink>
    </w:p>
    <w:p w14:paraId="44BBE74B" w14:textId="77777777" w:rsidR="008B10D3" w:rsidRDefault="008B10D3">
      <w:pPr>
        <w:rPr>
          <w:color w:val="1155CC"/>
          <w:u w:val="single"/>
        </w:rPr>
      </w:pPr>
      <w:r>
        <w:rPr>
          <w:color w:val="1155CC"/>
          <w:u w:val="single"/>
        </w:rPr>
        <w:br w:type="page"/>
      </w:r>
    </w:p>
    <w:p w14:paraId="26761DF1" w14:textId="0DDE13BB" w:rsidR="006F0703" w:rsidRDefault="008B10D3" w:rsidP="0BCCBA6F">
      <w:r>
        <w:rPr>
          <w:noProof/>
        </w:rPr>
        <w:lastRenderedPageBreak/>
        <w:drawing>
          <wp:anchor distT="0" distB="0" distL="114300" distR="114300" simplePos="0" relativeHeight="251658276" behindDoc="1" locked="0" layoutInCell="1" allowOverlap="1" wp14:anchorId="1BA7ABF3" wp14:editId="1E33697D">
            <wp:simplePos x="0" y="0"/>
            <wp:positionH relativeFrom="page">
              <wp:posOffset>-140252</wp:posOffset>
            </wp:positionH>
            <wp:positionV relativeFrom="paragraph">
              <wp:posOffset>-914400</wp:posOffset>
            </wp:positionV>
            <wp:extent cx="7701717" cy="10894695"/>
            <wp:effectExtent l="0" t="0" r="0" b="1905"/>
            <wp:wrapNone/>
            <wp:docPr id="550359276" name="Picture 550359276" descr="A picture containing text, screenshot, letter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359276" name="Picture 2" descr="A picture containing text, screenshot, letter, design&#10;&#10;Description automatically generated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6880" cy="10901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CF4A7" w14:textId="77777777" w:rsidR="006F0703" w:rsidRDefault="006F0703"/>
    <w:p w14:paraId="536297EA" w14:textId="77777777" w:rsidR="006F0703" w:rsidRDefault="006F0703">
      <w:pPr>
        <w:rPr>
          <w:sz w:val="16"/>
          <w:szCs w:val="16"/>
        </w:rPr>
      </w:pPr>
    </w:p>
    <w:p w14:paraId="086ABF68" w14:textId="77777777" w:rsidR="006F0703" w:rsidRDefault="006F0703">
      <w:pPr>
        <w:rPr>
          <w:sz w:val="16"/>
          <w:szCs w:val="16"/>
        </w:rPr>
      </w:pPr>
    </w:p>
    <w:p w14:paraId="023DB2A1" w14:textId="77777777" w:rsidR="006F0703" w:rsidRDefault="006F0703">
      <w:pPr>
        <w:rPr>
          <w:sz w:val="16"/>
          <w:szCs w:val="16"/>
        </w:rPr>
      </w:pPr>
    </w:p>
    <w:p w14:paraId="61828B92" w14:textId="541CC991" w:rsidR="006F0703" w:rsidRDefault="006F0703" w:rsidP="0BCCBA6F">
      <w:pPr>
        <w:rPr>
          <w:sz w:val="16"/>
          <w:szCs w:val="16"/>
        </w:rPr>
      </w:pPr>
    </w:p>
    <w:p w14:paraId="68314544" w14:textId="77777777" w:rsidR="006F0703" w:rsidRDefault="006F0703">
      <w:pPr>
        <w:rPr>
          <w:sz w:val="16"/>
          <w:szCs w:val="16"/>
        </w:rPr>
      </w:pPr>
    </w:p>
    <w:sectPr w:rsidR="006F0703" w:rsidSect="00DA0E98">
      <w:type w:val="continuous"/>
      <w:pgSz w:w="11906" w:h="16838"/>
      <w:pgMar w:top="1440" w:right="1440" w:bottom="1440" w:left="1440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64CE0" w14:textId="77777777" w:rsidR="006452B6" w:rsidRDefault="006452B6">
      <w:pPr>
        <w:spacing w:line="240" w:lineRule="auto"/>
      </w:pPr>
      <w:r>
        <w:separator/>
      </w:r>
    </w:p>
  </w:endnote>
  <w:endnote w:type="continuationSeparator" w:id="0">
    <w:p w14:paraId="3308D3DC" w14:textId="77777777" w:rsidR="006452B6" w:rsidRDefault="006452B6">
      <w:pPr>
        <w:spacing w:line="240" w:lineRule="auto"/>
      </w:pPr>
      <w:r>
        <w:continuationSeparator/>
      </w:r>
    </w:p>
  </w:endnote>
  <w:endnote w:type="continuationNotice" w:id="1">
    <w:p w14:paraId="468770AE" w14:textId="77777777" w:rsidR="006452B6" w:rsidRDefault="006452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23B9" w14:textId="77777777" w:rsidR="00A642DB" w:rsidRDefault="00A642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F39D" w14:textId="77777777" w:rsidR="006F0703" w:rsidRDefault="00A3777B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A3816" w14:textId="77777777" w:rsidR="00A642DB" w:rsidRDefault="00A64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8BC6" w14:textId="77777777" w:rsidR="006452B6" w:rsidRDefault="006452B6">
      <w:pPr>
        <w:spacing w:line="240" w:lineRule="auto"/>
      </w:pPr>
      <w:r>
        <w:separator/>
      </w:r>
    </w:p>
  </w:footnote>
  <w:footnote w:type="continuationSeparator" w:id="0">
    <w:p w14:paraId="3CF8235A" w14:textId="77777777" w:rsidR="006452B6" w:rsidRDefault="006452B6">
      <w:pPr>
        <w:spacing w:line="240" w:lineRule="auto"/>
      </w:pPr>
      <w:r>
        <w:continuationSeparator/>
      </w:r>
    </w:p>
  </w:footnote>
  <w:footnote w:type="continuationNotice" w:id="1">
    <w:p w14:paraId="06E537B1" w14:textId="77777777" w:rsidR="006452B6" w:rsidRDefault="006452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2A83" w14:textId="77777777" w:rsidR="00A642DB" w:rsidRDefault="00A642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EF39" w14:textId="77777777" w:rsidR="00A642DB" w:rsidRDefault="00A642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6521" w14:textId="77777777" w:rsidR="00A642DB" w:rsidRDefault="00A642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EA1"/>
    <w:multiLevelType w:val="multilevel"/>
    <w:tmpl w:val="73F616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928F29"/>
    <w:multiLevelType w:val="hybridMultilevel"/>
    <w:tmpl w:val="FFFC1182"/>
    <w:lvl w:ilvl="0" w:tplc="2E3E5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2C7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A69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C0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4A9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E9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2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0ED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3CE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033E1"/>
    <w:multiLevelType w:val="multilevel"/>
    <w:tmpl w:val="F3BAA83C"/>
    <w:lvl w:ilvl="0">
      <w:start w:val="1"/>
      <w:numFmt w:val="decimal"/>
      <w:lvlText w:val="(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" w15:restartNumberingAfterBreak="0">
    <w:nsid w:val="04827170"/>
    <w:multiLevelType w:val="hybridMultilevel"/>
    <w:tmpl w:val="A440D898"/>
    <w:lvl w:ilvl="0" w:tplc="E426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A2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8A0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B0AE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A60B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140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363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4C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D06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E2127"/>
    <w:multiLevelType w:val="multilevel"/>
    <w:tmpl w:val="3306C28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7AB1273"/>
    <w:multiLevelType w:val="hybridMultilevel"/>
    <w:tmpl w:val="16A28DA0"/>
    <w:lvl w:ilvl="0" w:tplc="A1388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12EC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D04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F6C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AFF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44C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83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4EF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80F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A1E61"/>
    <w:multiLevelType w:val="multilevel"/>
    <w:tmpl w:val="429CA81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DC591D5"/>
    <w:multiLevelType w:val="hybridMultilevel"/>
    <w:tmpl w:val="31F4CCE0"/>
    <w:lvl w:ilvl="0" w:tplc="4810F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B08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F07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141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625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7A6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09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A820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2E5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7C11C"/>
    <w:multiLevelType w:val="hybridMultilevel"/>
    <w:tmpl w:val="FE9C3D12"/>
    <w:lvl w:ilvl="0" w:tplc="68C85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AEC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642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49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12B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2ED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3E7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7494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EC0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0451E"/>
    <w:multiLevelType w:val="multilevel"/>
    <w:tmpl w:val="A4A4D8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14BACAE"/>
    <w:multiLevelType w:val="hybridMultilevel"/>
    <w:tmpl w:val="BD32CF10"/>
    <w:lvl w:ilvl="0" w:tplc="41CCA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60E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B0E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523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E0E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E8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65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01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DEA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79161"/>
    <w:multiLevelType w:val="hybridMultilevel"/>
    <w:tmpl w:val="523C4306"/>
    <w:lvl w:ilvl="0" w:tplc="BD32B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BC55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AB8A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6F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84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907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8E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A9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14D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760ED"/>
    <w:multiLevelType w:val="hybridMultilevel"/>
    <w:tmpl w:val="9724B606"/>
    <w:lvl w:ilvl="0" w:tplc="9286881A">
      <w:start w:val="1"/>
      <w:numFmt w:val="decimal"/>
      <w:lvlText w:val="%1."/>
      <w:lvlJc w:val="left"/>
      <w:pPr>
        <w:ind w:left="720" w:hanging="360"/>
      </w:pPr>
    </w:lvl>
    <w:lvl w:ilvl="1" w:tplc="EA6E42C4">
      <w:start w:val="1"/>
      <w:numFmt w:val="lowerLetter"/>
      <w:lvlText w:val="%2."/>
      <w:lvlJc w:val="left"/>
      <w:pPr>
        <w:ind w:left="1440" w:hanging="360"/>
      </w:pPr>
    </w:lvl>
    <w:lvl w:ilvl="2" w:tplc="B73866B8">
      <w:start w:val="1"/>
      <w:numFmt w:val="lowerRoman"/>
      <w:lvlText w:val="%3."/>
      <w:lvlJc w:val="right"/>
      <w:pPr>
        <w:ind w:left="2160" w:hanging="180"/>
      </w:pPr>
    </w:lvl>
    <w:lvl w:ilvl="3" w:tplc="310ADD64">
      <w:start w:val="1"/>
      <w:numFmt w:val="decimal"/>
      <w:lvlText w:val="%4."/>
      <w:lvlJc w:val="left"/>
      <w:pPr>
        <w:ind w:left="2880" w:hanging="360"/>
      </w:pPr>
    </w:lvl>
    <w:lvl w:ilvl="4" w:tplc="F9A83416">
      <w:start w:val="1"/>
      <w:numFmt w:val="lowerLetter"/>
      <w:lvlText w:val="%5."/>
      <w:lvlJc w:val="left"/>
      <w:pPr>
        <w:ind w:left="3600" w:hanging="360"/>
      </w:pPr>
    </w:lvl>
    <w:lvl w:ilvl="5" w:tplc="970E7A7E">
      <w:start w:val="1"/>
      <w:numFmt w:val="lowerRoman"/>
      <w:lvlText w:val="%6."/>
      <w:lvlJc w:val="right"/>
      <w:pPr>
        <w:ind w:left="4320" w:hanging="180"/>
      </w:pPr>
    </w:lvl>
    <w:lvl w:ilvl="6" w:tplc="B61A8794">
      <w:start w:val="1"/>
      <w:numFmt w:val="decimal"/>
      <w:lvlText w:val="%7."/>
      <w:lvlJc w:val="left"/>
      <w:pPr>
        <w:ind w:left="5040" w:hanging="360"/>
      </w:pPr>
    </w:lvl>
    <w:lvl w:ilvl="7" w:tplc="C10A17A2">
      <w:start w:val="1"/>
      <w:numFmt w:val="lowerLetter"/>
      <w:lvlText w:val="%8."/>
      <w:lvlJc w:val="left"/>
      <w:pPr>
        <w:ind w:left="5760" w:hanging="360"/>
      </w:pPr>
    </w:lvl>
    <w:lvl w:ilvl="8" w:tplc="01B49F5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B01EB"/>
    <w:multiLevelType w:val="multilevel"/>
    <w:tmpl w:val="863C2D3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B0C0C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9B30513"/>
    <w:multiLevelType w:val="multilevel"/>
    <w:tmpl w:val="978688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B66FB93"/>
    <w:multiLevelType w:val="hybridMultilevel"/>
    <w:tmpl w:val="95682E68"/>
    <w:lvl w:ilvl="0" w:tplc="B29EE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820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1EC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C0D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21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D2E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2E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B0E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7E7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5ED5D"/>
    <w:multiLevelType w:val="hybridMultilevel"/>
    <w:tmpl w:val="35DA4536"/>
    <w:lvl w:ilvl="0" w:tplc="BFA6DF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5F0413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B68B2D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878314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7AE7E8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DEA5C3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EA24B5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683CA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C58DDC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54250F"/>
    <w:multiLevelType w:val="multilevel"/>
    <w:tmpl w:val="CBC4BB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6191EAF"/>
    <w:multiLevelType w:val="multilevel"/>
    <w:tmpl w:val="CBECA4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9E5F966"/>
    <w:multiLevelType w:val="hybridMultilevel"/>
    <w:tmpl w:val="FFFFFFFF"/>
    <w:lvl w:ilvl="0" w:tplc="03FC11DE">
      <w:start w:val="1"/>
      <w:numFmt w:val="lowerLetter"/>
      <w:lvlText w:val="%1."/>
      <w:lvlJc w:val="left"/>
      <w:pPr>
        <w:ind w:left="720" w:hanging="360"/>
      </w:pPr>
    </w:lvl>
    <w:lvl w:ilvl="1" w:tplc="D7EE7A0A">
      <w:start w:val="1"/>
      <w:numFmt w:val="lowerLetter"/>
      <w:lvlText w:val="%2."/>
      <w:lvlJc w:val="left"/>
      <w:pPr>
        <w:ind w:left="1440" w:hanging="360"/>
      </w:pPr>
    </w:lvl>
    <w:lvl w:ilvl="2" w:tplc="5F86121A">
      <w:start w:val="1"/>
      <w:numFmt w:val="lowerRoman"/>
      <w:lvlText w:val="%3."/>
      <w:lvlJc w:val="right"/>
      <w:pPr>
        <w:ind w:left="2160" w:hanging="180"/>
      </w:pPr>
    </w:lvl>
    <w:lvl w:ilvl="3" w:tplc="E42E750C">
      <w:start w:val="1"/>
      <w:numFmt w:val="decimal"/>
      <w:lvlText w:val="%4."/>
      <w:lvlJc w:val="left"/>
      <w:pPr>
        <w:ind w:left="2880" w:hanging="360"/>
      </w:pPr>
    </w:lvl>
    <w:lvl w:ilvl="4" w:tplc="BFF6DC2E">
      <w:start w:val="1"/>
      <w:numFmt w:val="lowerLetter"/>
      <w:lvlText w:val="%5."/>
      <w:lvlJc w:val="left"/>
      <w:pPr>
        <w:ind w:left="3600" w:hanging="360"/>
      </w:pPr>
    </w:lvl>
    <w:lvl w:ilvl="5" w:tplc="642E8DD6">
      <w:start w:val="1"/>
      <w:numFmt w:val="lowerRoman"/>
      <w:lvlText w:val="%6."/>
      <w:lvlJc w:val="right"/>
      <w:pPr>
        <w:ind w:left="4320" w:hanging="180"/>
      </w:pPr>
    </w:lvl>
    <w:lvl w:ilvl="6" w:tplc="E4320AB8">
      <w:start w:val="1"/>
      <w:numFmt w:val="decimal"/>
      <w:lvlText w:val="%7."/>
      <w:lvlJc w:val="left"/>
      <w:pPr>
        <w:ind w:left="5040" w:hanging="360"/>
      </w:pPr>
    </w:lvl>
    <w:lvl w:ilvl="7" w:tplc="706087F8">
      <w:start w:val="1"/>
      <w:numFmt w:val="lowerLetter"/>
      <w:lvlText w:val="%8."/>
      <w:lvlJc w:val="left"/>
      <w:pPr>
        <w:ind w:left="5760" w:hanging="360"/>
      </w:pPr>
    </w:lvl>
    <w:lvl w:ilvl="8" w:tplc="C1CE858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B1A4E"/>
    <w:multiLevelType w:val="multilevel"/>
    <w:tmpl w:val="97AAEC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6051A11"/>
    <w:multiLevelType w:val="hybridMultilevel"/>
    <w:tmpl w:val="4420E544"/>
    <w:lvl w:ilvl="0" w:tplc="12E66A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55C41F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87A69E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16CF2E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7EEEDC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3A8F3F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3F88EA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4045C6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446AF3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6553DB"/>
    <w:multiLevelType w:val="multilevel"/>
    <w:tmpl w:val="701426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9F15F4F"/>
    <w:multiLevelType w:val="multilevel"/>
    <w:tmpl w:val="2A2896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B02E974"/>
    <w:multiLevelType w:val="hybridMultilevel"/>
    <w:tmpl w:val="3F54DD08"/>
    <w:lvl w:ilvl="0" w:tplc="FF0AE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AE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FA8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857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81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864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C68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9AD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7A7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CF5B0"/>
    <w:multiLevelType w:val="hybridMultilevel"/>
    <w:tmpl w:val="37DEB238"/>
    <w:lvl w:ilvl="0" w:tplc="83CA5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BE4C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9520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DEB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443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BE7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60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16E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3E0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2FE19"/>
    <w:multiLevelType w:val="hybridMultilevel"/>
    <w:tmpl w:val="B5B2DDBE"/>
    <w:lvl w:ilvl="0" w:tplc="69B81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C29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5AB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D6A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8AF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409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00C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7CF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745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74D96"/>
    <w:multiLevelType w:val="hybridMultilevel"/>
    <w:tmpl w:val="5B184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A9F5C"/>
    <w:multiLevelType w:val="hybridMultilevel"/>
    <w:tmpl w:val="D99A692C"/>
    <w:lvl w:ilvl="0" w:tplc="1D220B22">
      <w:start w:val="1"/>
      <w:numFmt w:val="lowerLetter"/>
      <w:lvlText w:val="%1)"/>
      <w:lvlJc w:val="left"/>
      <w:pPr>
        <w:ind w:left="720" w:hanging="360"/>
      </w:pPr>
    </w:lvl>
    <w:lvl w:ilvl="1" w:tplc="91FE3F18">
      <w:start w:val="1"/>
      <w:numFmt w:val="lowerLetter"/>
      <w:lvlText w:val="%2."/>
      <w:lvlJc w:val="left"/>
      <w:pPr>
        <w:ind w:left="1440" w:hanging="360"/>
      </w:pPr>
    </w:lvl>
    <w:lvl w:ilvl="2" w:tplc="C5328E8E">
      <w:start w:val="1"/>
      <w:numFmt w:val="lowerRoman"/>
      <w:lvlText w:val="%3."/>
      <w:lvlJc w:val="right"/>
      <w:pPr>
        <w:ind w:left="2160" w:hanging="180"/>
      </w:pPr>
    </w:lvl>
    <w:lvl w:ilvl="3" w:tplc="4CE67AA8">
      <w:start w:val="1"/>
      <w:numFmt w:val="decimal"/>
      <w:lvlText w:val="%4."/>
      <w:lvlJc w:val="left"/>
      <w:pPr>
        <w:ind w:left="2880" w:hanging="360"/>
      </w:pPr>
    </w:lvl>
    <w:lvl w:ilvl="4" w:tplc="05701BA4">
      <w:start w:val="1"/>
      <w:numFmt w:val="lowerLetter"/>
      <w:lvlText w:val="%5."/>
      <w:lvlJc w:val="left"/>
      <w:pPr>
        <w:ind w:left="3600" w:hanging="360"/>
      </w:pPr>
    </w:lvl>
    <w:lvl w:ilvl="5" w:tplc="A43C17A2">
      <w:start w:val="1"/>
      <w:numFmt w:val="lowerRoman"/>
      <w:lvlText w:val="%6."/>
      <w:lvlJc w:val="right"/>
      <w:pPr>
        <w:ind w:left="4320" w:hanging="180"/>
      </w:pPr>
    </w:lvl>
    <w:lvl w:ilvl="6" w:tplc="0ABC3B0A">
      <w:start w:val="1"/>
      <w:numFmt w:val="decimal"/>
      <w:lvlText w:val="%7."/>
      <w:lvlJc w:val="left"/>
      <w:pPr>
        <w:ind w:left="5040" w:hanging="360"/>
      </w:pPr>
    </w:lvl>
    <w:lvl w:ilvl="7" w:tplc="6144FB3E">
      <w:start w:val="1"/>
      <w:numFmt w:val="lowerLetter"/>
      <w:lvlText w:val="%8."/>
      <w:lvlJc w:val="left"/>
      <w:pPr>
        <w:ind w:left="5760" w:hanging="360"/>
      </w:pPr>
    </w:lvl>
    <w:lvl w:ilvl="8" w:tplc="3694274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716B9"/>
    <w:multiLevelType w:val="hybridMultilevel"/>
    <w:tmpl w:val="1F2E6CC6"/>
    <w:lvl w:ilvl="0" w:tplc="7242E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880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629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329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A6E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045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44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45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4C2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E7DD0"/>
    <w:multiLevelType w:val="multilevel"/>
    <w:tmpl w:val="C08E9E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886A325"/>
    <w:multiLevelType w:val="hybridMultilevel"/>
    <w:tmpl w:val="F2FA1D60"/>
    <w:lvl w:ilvl="0" w:tplc="33583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AA7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2D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669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3E7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6C9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723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0A7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0CD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72942"/>
    <w:multiLevelType w:val="multilevel"/>
    <w:tmpl w:val="FA74D7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4B64456"/>
    <w:multiLevelType w:val="multilevel"/>
    <w:tmpl w:val="B2724EF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4" w15:restartNumberingAfterBreak="0">
    <w:nsid w:val="75A63FE3"/>
    <w:multiLevelType w:val="multilevel"/>
    <w:tmpl w:val="76064B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77B2792"/>
    <w:multiLevelType w:val="hybridMultilevel"/>
    <w:tmpl w:val="600ADB7A"/>
    <w:lvl w:ilvl="0" w:tplc="511C0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16D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949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327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5C9C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7C3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602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E0C7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68C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96343"/>
    <w:multiLevelType w:val="multilevel"/>
    <w:tmpl w:val="77FA40F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E765083"/>
    <w:multiLevelType w:val="hybridMultilevel"/>
    <w:tmpl w:val="BA84EFF6"/>
    <w:lvl w:ilvl="0" w:tplc="300CC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0C6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7AB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0C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8B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1CE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9C2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07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3EA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42742"/>
    <w:multiLevelType w:val="hybridMultilevel"/>
    <w:tmpl w:val="300A5150"/>
    <w:lvl w:ilvl="0" w:tplc="EF5C2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C85C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DAC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C8D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66E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C42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82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65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69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80278"/>
    <w:multiLevelType w:val="hybridMultilevel"/>
    <w:tmpl w:val="FFFFFFFF"/>
    <w:lvl w:ilvl="0" w:tplc="CC6CE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444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4E9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70C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83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E67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163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169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0A4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897694">
    <w:abstractNumId w:val="12"/>
  </w:num>
  <w:num w:numId="2" w16cid:durableId="592862253">
    <w:abstractNumId w:val="7"/>
  </w:num>
  <w:num w:numId="3" w16cid:durableId="758867170">
    <w:abstractNumId w:val="3"/>
  </w:num>
  <w:num w:numId="4" w16cid:durableId="572282151">
    <w:abstractNumId w:val="16"/>
  </w:num>
  <w:num w:numId="5" w16cid:durableId="1911650590">
    <w:abstractNumId w:val="28"/>
  </w:num>
  <w:num w:numId="6" w16cid:durableId="391275101">
    <w:abstractNumId w:val="21"/>
  </w:num>
  <w:num w:numId="7" w16cid:durableId="1182628079">
    <w:abstractNumId w:val="26"/>
  </w:num>
  <w:num w:numId="8" w16cid:durableId="378210705">
    <w:abstractNumId w:val="10"/>
  </w:num>
  <w:num w:numId="9" w16cid:durableId="257297924">
    <w:abstractNumId w:val="31"/>
  </w:num>
  <w:num w:numId="10" w16cid:durableId="2097970677">
    <w:abstractNumId w:val="5"/>
  </w:num>
  <w:num w:numId="11" w16cid:durableId="602735313">
    <w:abstractNumId w:val="29"/>
  </w:num>
  <w:num w:numId="12" w16cid:durableId="111096571">
    <w:abstractNumId w:val="37"/>
  </w:num>
  <w:num w:numId="13" w16cid:durableId="383144613">
    <w:abstractNumId w:val="24"/>
  </w:num>
  <w:num w:numId="14" w16cid:durableId="247352427">
    <w:abstractNumId w:val="38"/>
  </w:num>
  <w:num w:numId="15" w16cid:durableId="1634098591">
    <w:abstractNumId w:val="1"/>
  </w:num>
  <w:num w:numId="16" w16cid:durableId="718288228">
    <w:abstractNumId w:val="8"/>
  </w:num>
  <w:num w:numId="17" w16cid:durableId="156045361">
    <w:abstractNumId w:val="15"/>
  </w:num>
  <w:num w:numId="18" w16cid:durableId="1509438883">
    <w:abstractNumId w:val="11"/>
  </w:num>
  <w:num w:numId="19" w16cid:durableId="449209053">
    <w:abstractNumId w:val="35"/>
  </w:num>
  <w:num w:numId="20" w16cid:durableId="1677884718">
    <w:abstractNumId w:val="25"/>
  </w:num>
  <w:num w:numId="21" w16cid:durableId="2110852726">
    <w:abstractNumId w:val="0"/>
  </w:num>
  <w:num w:numId="22" w16cid:durableId="756827250">
    <w:abstractNumId w:val="23"/>
  </w:num>
  <w:num w:numId="23" w16cid:durableId="2123568313">
    <w:abstractNumId w:val="6"/>
  </w:num>
  <w:num w:numId="24" w16cid:durableId="1044717815">
    <w:abstractNumId w:val="18"/>
  </w:num>
  <w:num w:numId="25" w16cid:durableId="786656406">
    <w:abstractNumId w:val="4"/>
  </w:num>
  <w:num w:numId="26" w16cid:durableId="2039890175">
    <w:abstractNumId w:val="22"/>
  </w:num>
  <w:num w:numId="27" w16cid:durableId="468134710">
    <w:abstractNumId w:val="33"/>
  </w:num>
  <w:num w:numId="28" w16cid:durableId="980697059">
    <w:abstractNumId w:val="9"/>
  </w:num>
  <w:num w:numId="29" w16cid:durableId="784810771">
    <w:abstractNumId w:val="30"/>
  </w:num>
  <w:num w:numId="30" w16cid:durableId="1156141842">
    <w:abstractNumId w:val="2"/>
  </w:num>
  <w:num w:numId="31" w16cid:durableId="1463042014">
    <w:abstractNumId w:val="36"/>
  </w:num>
  <w:num w:numId="32" w16cid:durableId="113908714">
    <w:abstractNumId w:val="17"/>
  </w:num>
  <w:num w:numId="33" w16cid:durableId="1711539013">
    <w:abstractNumId w:val="20"/>
  </w:num>
  <w:num w:numId="34" w16cid:durableId="213976148">
    <w:abstractNumId w:val="14"/>
  </w:num>
  <w:num w:numId="35" w16cid:durableId="687171731">
    <w:abstractNumId w:val="13"/>
  </w:num>
  <w:num w:numId="36" w16cid:durableId="981153317">
    <w:abstractNumId w:val="32"/>
  </w:num>
  <w:num w:numId="37" w16cid:durableId="1927956097">
    <w:abstractNumId w:val="34"/>
  </w:num>
  <w:num w:numId="38" w16cid:durableId="247269865">
    <w:abstractNumId w:val="27"/>
  </w:num>
  <w:num w:numId="39" w16cid:durableId="1624313222">
    <w:abstractNumId w:val="19"/>
  </w:num>
  <w:num w:numId="40" w16cid:durableId="52317563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703"/>
    <w:rsid w:val="00000FFE"/>
    <w:rsid w:val="00010384"/>
    <w:rsid w:val="00025E89"/>
    <w:rsid w:val="00042974"/>
    <w:rsid w:val="0005360C"/>
    <w:rsid w:val="00057767"/>
    <w:rsid w:val="000719D3"/>
    <w:rsid w:val="000916F9"/>
    <w:rsid w:val="000B4D97"/>
    <w:rsid w:val="000D7406"/>
    <w:rsid w:val="000E097D"/>
    <w:rsid w:val="00107FD3"/>
    <w:rsid w:val="0013143E"/>
    <w:rsid w:val="00150430"/>
    <w:rsid w:val="00150674"/>
    <w:rsid w:val="00154511"/>
    <w:rsid w:val="001A1B30"/>
    <w:rsid w:val="001B5436"/>
    <w:rsid w:val="001B64E5"/>
    <w:rsid w:val="001D57FB"/>
    <w:rsid w:val="001F7499"/>
    <w:rsid w:val="002030CA"/>
    <w:rsid w:val="00254C79"/>
    <w:rsid w:val="00263A72"/>
    <w:rsid w:val="00265DD7"/>
    <w:rsid w:val="0028745B"/>
    <w:rsid w:val="002B2281"/>
    <w:rsid w:val="002F7410"/>
    <w:rsid w:val="00315FFD"/>
    <w:rsid w:val="003214B9"/>
    <w:rsid w:val="0032607A"/>
    <w:rsid w:val="00342BE8"/>
    <w:rsid w:val="00360802"/>
    <w:rsid w:val="00374409"/>
    <w:rsid w:val="0038638E"/>
    <w:rsid w:val="003B3E3F"/>
    <w:rsid w:val="003C3EDC"/>
    <w:rsid w:val="00424A14"/>
    <w:rsid w:val="0042582B"/>
    <w:rsid w:val="00436C3A"/>
    <w:rsid w:val="00442E20"/>
    <w:rsid w:val="00474570"/>
    <w:rsid w:val="00481A58"/>
    <w:rsid w:val="004904F3"/>
    <w:rsid w:val="004C5261"/>
    <w:rsid w:val="004C7945"/>
    <w:rsid w:val="004F4AA2"/>
    <w:rsid w:val="005158DF"/>
    <w:rsid w:val="005174C7"/>
    <w:rsid w:val="00536453"/>
    <w:rsid w:val="00582C92"/>
    <w:rsid w:val="0059000F"/>
    <w:rsid w:val="005A5C54"/>
    <w:rsid w:val="005B39EC"/>
    <w:rsid w:val="005C20AC"/>
    <w:rsid w:val="005C32C5"/>
    <w:rsid w:val="005C5F15"/>
    <w:rsid w:val="005F0DF7"/>
    <w:rsid w:val="00601878"/>
    <w:rsid w:val="00611C30"/>
    <w:rsid w:val="006200F1"/>
    <w:rsid w:val="006452B6"/>
    <w:rsid w:val="006A20C2"/>
    <w:rsid w:val="006A2E24"/>
    <w:rsid w:val="006C3AC0"/>
    <w:rsid w:val="006D7E60"/>
    <w:rsid w:val="006E0637"/>
    <w:rsid w:val="006E164F"/>
    <w:rsid w:val="006F0703"/>
    <w:rsid w:val="006F5825"/>
    <w:rsid w:val="00704BFA"/>
    <w:rsid w:val="00736485"/>
    <w:rsid w:val="00750DA2"/>
    <w:rsid w:val="0076710A"/>
    <w:rsid w:val="00777804"/>
    <w:rsid w:val="00782217"/>
    <w:rsid w:val="007A386A"/>
    <w:rsid w:val="007A559D"/>
    <w:rsid w:val="007B3549"/>
    <w:rsid w:val="007C35F7"/>
    <w:rsid w:val="007E251B"/>
    <w:rsid w:val="00804B48"/>
    <w:rsid w:val="00805605"/>
    <w:rsid w:val="0082554E"/>
    <w:rsid w:val="00832B2C"/>
    <w:rsid w:val="008653D9"/>
    <w:rsid w:val="00865A29"/>
    <w:rsid w:val="008904E5"/>
    <w:rsid w:val="008A5B5F"/>
    <w:rsid w:val="008B10D3"/>
    <w:rsid w:val="008B1DCE"/>
    <w:rsid w:val="008B4364"/>
    <w:rsid w:val="009538C3"/>
    <w:rsid w:val="00961810"/>
    <w:rsid w:val="009723F1"/>
    <w:rsid w:val="0097655D"/>
    <w:rsid w:val="009950B3"/>
    <w:rsid w:val="009B1051"/>
    <w:rsid w:val="009C0EA4"/>
    <w:rsid w:val="009E23AA"/>
    <w:rsid w:val="00A073CF"/>
    <w:rsid w:val="00A17746"/>
    <w:rsid w:val="00A21B42"/>
    <w:rsid w:val="00A3777B"/>
    <w:rsid w:val="00A52236"/>
    <w:rsid w:val="00A60DC2"/>
    <w:rsid w:val="00A642DB"/>
    <w:rsid w:val="00A71A6E"/>
    <w:rsid w:val="00A939BE"/>
    <w:rsid w:val="00AB4726"/>
    <w:rsid w:val="00AD11F7"/>
    <w:rsid w:val="00AD602E"/>
    <w:rsid w:val="00B06450"/>
    <w:rsid w:val="00B34C61"/>
    <w:rsid w:val="00B36D5D"/>
    <w:rsid w:val="00B37645"/>
    <w:rsid w:val="00B61571"/>
    <w:rsid w:val="00B72D28"/>
    <w:rsid w:val="00B92626"/>
    <w:rsid w:val="00BC1349"/>
    <w:rsid w:val="00BD6CF6"/>
    <w:rsid w:val="00BF1D7D"/>
    <w:rsid w:val="00C15D78"/>
    <w:rsid w:val="00C32310"/>
    <w:rsid w:val="00C651A2"/>
    <w:rsid w:val="00CA41B2"/>
    <w:rsid w:val="00D13E62"/>
    <w:rsid w:val="00D146B7"/>
    <w:rsid w:val="00D20BD8"/>
    <w:rsid w:val="00D56877"/>
    <w:rsid w:val="00D6446E"/>
    <w:rsid w:val="00D82DF8"/>
    <w:rsid w:val="00D874CE"/>
    <w:rsid w:val="00DA0E98"/>
    <w:rsid w:val="00E062C2"/>
    <w:rsid w:val="00E30156"/>
    <w:rsid w:val="00E50D48"/>
    <w:rsid w:val="00E60848"/>
    <w:rsid w:val="00E942B4"/>
    <w:rsid w:val="00EC5240"/>
    <w:rsid w:val="00ED6C99"/>
    <w:rsid w:val="00EE22D0"/>
    <w:rsid w:val="00EE280B"/>
    <w:rsid w:val="00EF30B9"/>
    <w:rsid w:val="00F176C4"/>
    <w:rsid w:val="00F64AE7"/>
    <w:rsid w:val="00F80F79"/>
    <w:rsid w:val="00F97911"/>
    <w:rsid w:val="00FC3D79"/>
    <w:rsid w:val="00FC7F24"/>
    <w:rsid w:val="0121F53F"/>
    <w:rsid w:val="021DD4F6"/>
    <w:rsid w:val="04C22006"/>
    <w:rsid w:val="04F89EA5"/>
    <w:rsid w:val="052B5DA3"/>
    <w:rsid w:val="0532B031"/>
    <w:rsid w:val="06374BD9"/>
    <w:rsid w:val="087B8F4A"/>
    <w:rsid w:val="089665E7"/>
    <w:rsid w:val="08BA91EC"/>
    <w:rsid w:val="099C8195"/>
    <w:rsid w:val="09DEA047"/>
    <w:rsid w:val="0A20D4AF"/>
    <w:rsid w:val="0A2D4C72"/>
    <w:rsid w:val="0A30EA0E"/>
    <w:rsid w:val="0A7E7BB1"/>
    <w:rsid w:val="0B4108CA"/>
    <w:rsid w:val="0B4B215F"/>
    <w:rsid w:val="0BABB997"/>
    <w:rsid w:val="0BC20DFE"/>
    <w:rsid w:val="0BCCBA6F"/>
    <w:rsid w:val="0C222752"/>
    <w:rsid w:val="0DDC9DCC"/>
    <w:rsid w:val="0DEFA3AF"/>
    <w:rsid w:val="0DF05040"/>
    <w:rsid w:val="0E087065"/>
    <w:rsid w:val="0E9E51FB"/>
    <w:rsid w:val="1076EDD6"/>
    <w:rsid w:val="116F8916"/>
    <w:rsid w:val="11D089CF"/>
    <w:rsid w:val="122D7A2B"/>
    <w:rsid w:val="12AD05A3"/>
    <w:rsid w:val="136C5A30"/>
    <w:rsid w:val="145905FF"/>
    <w:rsid w:val="1477B1E9"/>
    <w:rsid w:val="14B3625E"/>
    <w:rsid w:val="14E39CE9"/>
    <w:rsid w:val="162DA07A"/>
    <w:rsid w:val="16E62F5A"/>
    <w:rsid w:val="183FCB53"/>
    <w:rsid w:val="18440830"/>
    <w:rsid w:val="18A65282"/>
    <w:rsid w:val="19DE421B"/>
    <w:rsid w:val="1A0DCF53"/>
    <w:rsid w:val="1C6990D9"/>
    <w:rsid w:val="1DD2E2A3"/>
    <w:rsid w:val="1E744C80"/>
    <w:rsid w:val="1F9DBB7C"/>
    <w:rsid w:val="1FB56AA1"/>
    <w:rsid w:val="1FC52958"/>
    <w:rsid w:val="1FDC8B4D"/>
    <w:rsid w:val="23384521"/>
    <w:rsid w:val="238A6B80"/>
    <w:rsid w:val="24E1D0D7"/>
    <w:rsid w:val="2609C5D4"/>
    <w:rsid w:val="28FDB80D"/>
    <w:rsid w:val="2919CB4F"/>
    <w:rsid w:val="29FAF1AA"/>
    <w:rsid w:val="2B341033"/>
    <w:rsid w:val="2BA69C1C"/>
    <w:rsid w:val="2C42F3C1"/>
    <w:rsid w:val="2D6028BD"/>
    <w:rsid w:val="2D68AB69"/>
    <w:rsid w:val="2E678715"/>
    <w:rsid w:val="2FBFF1D2"/>
    <w:rsid w:val="30D59BDA"/>
    <w:rsid w:val="31309A90"/>
    <w:rsid w:val="32AD6E6C"/>
    <w:rsid w:val="331B72E2"/>
    <w:rsid w:val="33C990BD"/>
    <w:rsid w:val="33E0A3C1"/>
    <w:rsid w:val="33F15674"/>
    <w:rsid w:val="35A933B5"/>
    <w:rsid w:val="389D01E0"/>
    <w:rsid w:val="3D0E3C83"/>
    <w:rsid w:val="3D754F11"/>
    <w:rsid w:val="3DB5D931"/>
    <w:rsid w:val="3DD95FC1"/>
    <w:rsid w:val="3E06C4D3"/>
    <w:rsid w:val="3F6C4966"/>
    <w:rsid w:val="3F7F17D4"/>
    <w:rsid w:val="400E9558"/>
    <w:rsid w:val="41D7633B"/>
    <w:rsid w:val="427E41B9"/>
    <w:rsid w:val="42EFD183"/>
    <w:rsid w:val="4478254D"/>
    <w:rsid w:val="46F7EAA9"/>
    <w:rsid w:val="473D7910"/>
    <w:rsid w:val="475EA91D"/>
    <w:rsid w:val="480B22D4"/>
    <w:rsid w:val="498DC040"/>
    <w:rsid w:val="49C836CA"/>
    <w:rsid w:val="4BF94EC4"/>
    <w:rsid w:val="4EE11D5D"/>
    <w:rsid w:val="4F26471D"/>
    <w:rsid w:val="4F27433C"/>
    <w:rsid w:val="4F6E274B"/>
    <w:rsid w:val="4FDEC614"/>
    <w:rsid w:val="50235761"/>
    <w:rsid w:val="503DB949"/>
    <w:rsid w:val="52B9DB21"/>
    <w:rsid w:val="537E7583"/>
    <w:rsid w:val="57016628"/>
    <w:rsid w:val="5776B498"/>
    <w:rsid w:val="57774C10"/>
    <w:rsid w:val="5777B0B7"/>
    <w:rsid w:val="5B665183"/>
    <w:rsid w:val="5BA6390F"/>
    <w:rsid w:val="5EE1A59A"/>
    <w:rsid w:val="5F4B48D9"/>
    <w:rsid w:val="601B1314"/>
    <w:rsid w:val="60478FCF"/>
    <w:rsid w:val="61FA8F54"/>
    <w:rsid w:val="647D0AF6"/>
    <w:rsid w:val="64C5FD21"/>
    <w:rsid w:val="65687BE4"/>
    <w:rsid w:val="65A01D5A"/>
    <w:rsid w:val="6730B24F"/>
    <w:rsid w:val="67457BC4"/>
    <w:rsid w:val="680DAAC5"/>
    <w:rsid w:val="6837110C"/>
    <w:rsid w:val="688003DD"/>
    <w:rsid w:val="689EBAE5"/>
    <w:rsid w:val="695CAE2C"/>
    <w:rsid w:val="69B41A30"/>
    <w:rsid w:val="6C01F863"/>
    <w:rsid w:val="6C420EE7"/>
    <w:rsid w:val="6C57FE2F"/>
    <w:rsid w:val="6CE20BEE"/>
    <w:rsid w:val="6E2624F8"/>
    <w:rsid w:val="6E3F7D3E"/>
    <w:rsid w:val="6ED4CFD6"/>
    <w:rsid w:val="6F2DD743"/>
    <w:rsid w:val="6FC32A27"/>
    <w:rsid w:val="70120C0F"/>
    <w:rsid w:val="701FAD16"/>
    <w:rsid w:val="706C5EBA"/>
    <w:rsid w:val="707AD70A"/>
    <w:rsid w:val="711BF40C"/>
    <w:rsid w:val="738AF20C"/>
    <w:rsid w:val="73C8DDA2"/>
    <w:rsid w:val="73DAAFF1"/>
    <w:rsid w:val="7408893A"/>
    <w:rsid w:val="74437CCE"/>
    <w:rsid w:val="749FFF27"/>
    <w:rsid w:val="75801312"/>
    <w:rsid w:val="76B5938B"/>
    <w:rsid w:val="77DC02B7"/>
    <w:rsid w:val="7835E4F2"/>
    <w:rsid w:val="79C6E8E5"/>
    <w:rsid w:val="79F032DF"/>
    <w:rsid w:val="79F91568"/>
    <w:rsid w:val="7A92E378"/>
    <w:rsid w:val="7ABAE9C7"/>
    <w:rsid w:val="7B67EF63"/>
    <w:rsid w:val="7D1AEEE8"/>
    <w:rsid w:val="7D84C3FD"/>
    <w:rsid w:val="7DEA547C"/>
    <w:rsid w:val="7E469140"/>
    <w:rsid w:val="7F2FD6F7"/>
    <w:rsid w:val="7F41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1795D"/>
  <w15:docId w15:val="{801E24F0-D33C-4BCE-AC7B-128CE7FA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2F7410"/>
    <w:pPr>
      <w:keepNext/>
      <w:keepLines/>
      <w:spacing w:before="360" w:after="80"/>
      <w:outlineLvl w:val="1"/>
    </w:pPr>
    <w:rPr>
      <w:b/>
      <w:color w:val="A30F79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rsid w:val="002F7410"/>
    <w:pPr>
      <w:keepNext/>
      <w:keepLines/>
      <w:spacing w:before="280" w:after="80"/>
      <w:outlineLvl w:val="2"/>
    </w:pPr>
    <w:rPr>
      <w:b/>
      <w:color w:val="A30F79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22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251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51B"/>
  </w:style>
  <w:style w:type="paragraph" w:styleId="Footer">
    <w:name w:val="footer"/>
    <w:basedOn w:val="Normal"/>
    <w:link w:val="FooterChar"/>
    <w:uiPriority w:val="99"/>
    <w:unhideWhenUsed/>
    <w:rsid w:val="007E251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51B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pPr>
      <w:spacing w:after="100"/>
      <w:ind w:left="66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uk/government/publications/supported-internships-for-young-people-with-learning-difficulties/supported-internships" TargetMode="External"/><Relationship Id="rId18" Type="http://schemas.openxmlformats.org/officeDocument/2006/relationships/footer" Target="footer2.xml"/><Relationship Id="rId26" Type="http://schemas.openxmlformats.org/officeDocument/2006/relationships/hyperlink" Target="https://docs.google.com/document/d/12n4uflnQ4NXE-nmeaXwusaJq2Ji_jyiT/edi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qyHmKpLs3k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T6wpmMGyUTY" TargetMode="External"/><Relationship Id="rId17" Type="http://schemas.openxmlformats.org/officeDocument/2006/relationships/footer" Target="footer1.xml"/><Relationship Id="rId25" Type="http://schemas.openxmlformats.org/officeDocument/2006/relationships/hyperlink" Target="https://www.colegau.cymru/cy/page/independent-living-skills-ils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yperlink" Target="https://padlet.com/annellani/ILSpathway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gov.uk/access-to-work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youtu.be/XV9yh5HPyJ4" TargetMode="External"/><Relationship Id="rId28" Type="http://schemas.openxmlformats.org/officeDocument/2006/relationships/hyperlink" Target="https://docs.google.com/document/d/1n5CBn4bohVb7MOUExE5PC94hLDJw4tHb/edit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31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s://thecardiffandvalecollege.sharepoint.com/:b:/s/Supportedinternships/EcGDn9n0kN1Nm4E0LSPqp-kBReiZDDZZmQHSqsvyV5Nocw?e=g1Sdg0" TargetMode="External"/><Relationship Id="rId27" Type="http://schemas.openxmlformats.org/officeDocument/2006/relationships/hyperlink" Target="https://docs.google.com/document/d/15LggPw0x9bw2cTnegRZZYYgSfOuQtrmf/edit" TargetMode="External"/><Relationship Id="rId30" Type="http://schemas.openxmlformats.org/officeDocument/2006/relationships/hyperlink" Target="https://docs.google.com/document/d/1yrJgDyWgQg364O7z7FC6kDDojZd6EBkxBliJALXHqTU/edit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158ecc-c545-4086-b5e8-0d082318b3f6">
      <Terms xmlns="http://schemas.microsoft.com/office/infopath/2007/PartnerControls"/>
    </lcf76f155ced4ddcb4097134ff3c332f>
    <_Flow_SignoffStatus xmlns="c2158ecc-c545-4086-b5e8-0d082318b3f6" xsi:nil="true"/>
    <TaxCatchAll xmlns="64b81f6f-f75d-41d4-a70c-c411efd3da9b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DZ6MLhdiTBw7YIzZJcrVfGi+qw==">CgMxLjAyDmguZmxmZzd3cDg0OGZkMg5oLmlvZmh1aHU3cmNhMTIOaC44NDR5eGRjZmlhc3cyDmguZ3UweXRuamUyZHB5Mg5oLnZ0aXQ4c2NvbWltcTIOaC5vMHZkdnA1ZHZqYTAyDmgubXF6aThpNHY1NzhqMg5oLm03end0bXllM3NubzgAaiIKFHN1Z2dlc3QucmRiZnFuajdqNjlyEgpBbm5lIEV2YW5zciExcENzWncyMHR1ZVlCUFpPNjVwdDc2VmJ2MkRXZ0xFSGk=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4C18B1904804D9943E7B436266511" ma:contentTypeVersion="17" ma:contentTypeDescription="Create a new document." ma:contentTypeScope="" ma:versionID="96e47abaa18ee5ea3803913d75d91739">
  <xsd:schema xmlns:xsd="http://www.w3.org/2001/XMLSchema" xmlns:xs="http://www.w3.org/2001/XMLSchema" xmlns:p="http://schemas.microsoft.com/office/2006/metadata/properties" xmlns:ns2="64b81f6f-f75d-41d4-a70c-c411efd3da9b" xmlns:ns3="c2158ecc-c545-4086-b5e8-0d082318b3f6" targetNamespace="http://schemas.microsoft.com/office/2006/metadata/properties" ma:root="true" ma:fieldsID="47e23880a7bfc52bccf97285faca5eb2" ns2:_="" ns3:_="">
    <xsd:import namespace="64b81f6f-f75d-41d4-a70c-c411efd3da9b"/>
    <xsd:import namespace="c2158ecc-c545-4086-b5e8-0d082318b3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81f6f-f75d-41d4-a70c-c411efd3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d2b0097-9a46-4f7c-8939-d8646ab8031a}" ma:internalName="TaxCatchAll" ma:showField="CatchAllData" ma:web="64b81f6f-f75d-41d4-a70c-c411efd3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58ecc-c545-4086-b5e8-0d082318b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e4b08c-65df-46da-b1a1-1fa120233e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7F3426-0F4D-4820-937C-593A4E28CE52}">
  <ds:schemaRefs>
    <ds:schemaRef ds:uri="http://schemas.microsoft.com/office/2006/metadata/properties"/>
    <ds:schemaRef ds:uri="http://schemas.microsoft.com/office/infopath/2007/PartnerControls"/>
    <ds:schemaRef ds:uri="c2158ecc-c545-4086-b5e8-0d082318b3f6"/>
    <ds:schemaRef ds:uri="64b81f6f-f75d-41d4-a70c-c411efd3da9b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E108BFB-EA6D-44CD-8F51-5AA29FCB93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25CD35-0244-46EA-9208-C08C8270F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81f6f-f75d-41d4-a70c-c411efd3da9b"/>
    <ds:schemaRef ds:uri="c2158ecc-c545-4086-b5e8-0d082318b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6568</Words>
  <Characters>37443</Characters>
  <Application>Microsoft Office Word</Application>
  <DocSecurity>0</DocSecurity>
  <Lines>312</Lines>
  <Paragraphs>87</Paragraphs>
  <ScaleCrop>false</ScaleCrop>
  <Company/>
  <LinksUpToDate>false</LinksUpToDate>
  <CharactersWithSpaces>43924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Evans</dc:creator>
  <cp:keywords/>
  <cp:lastModifiedBy>Lucy Hopkins</cp:lastModifiedBy>
  <cp:revision>97</cp:revision>
  <dcterms:created xsi:type="dcterms:W3CDTF">2023-06-26T21:11:00Z</dcterms:created>
  <dcterms:modified xsi:type="dcterms:W3CDTF">2023-06-28T11:32:00Z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0x0101002A04C18B1904804D9943E7B436266511</vt:lpwstr>
  </property>
  <property fmtid="{D5CDD505-2E9C-101B-9397-08002B2CF9AE}" pid="3" name="MediaServiceImageTags">
    <vt:lpwstr/>
  </property>
</Properties>
</file>